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604D89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4D89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robót budowlanych i elementów zagospodarowania terenu rekreacyjno – sportowego przy Żurawińcu położnego przy ul. Jasna Rola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604D89" w:rsidRPr="00604D89">
              <w:rPr>
                <w:rFonts w:ascii="Arial" w:hAnsi="Arial" w:cs="Arial"/>
                <w:bCs/>
                <w:iCs/>
              </w:rPr>
              <w:t xml:space="preserve">Wykonanie robót budowlanych i elementów zagospodarowania terenu rekreacyjno – sportowego przy Żurawińcu położnego przy ul. Jasna Rola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Tabela 1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Wykonanie robót budowlanych i elementów zagospodarowania terenu rekreacyjno – sportowego przy Żurawińcu położnego przy ul. Jasna Rola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 xml:space="preserve">w tym </w:t>
            </w:r>
          </w:p>
          <w:p w:rsidR="00604D89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Tabela 2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3"/>
              <w:gridCol w:w="2969"/>
              <w:gridCol w:w="656"/>
              <w:gridCol w:w="1567"/>
              <w:gridCol w:w="1493"/>
              <w:gridCol w:w="1554"/>
            </w:tblGrid>
            <w:tr w:rsidR="00604D89" w:rsidRPr="00CF1965" w:rsidTr="00604D89">
              <w:trPr>
                <w:trHeight w:val="460"/>
              </w:trPr>
              <w:tc>
                <w:tcPr>
                  <w:tcW w:w="833" w:type="dxa"/>
                  <w:vMerge w:val="restart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L.p.</w:t>
                  </w:r>
                </w:p>
              </w:tc>
              <w:tc>
                <w:tcPr>
                  <w:tcW w:w="2969" w:type="dxa"/>
                  <w:vMerge w:val="restart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Określenie zakresu robót lub</w:t>
                  </w:r>
                </w:p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dostawy i montażu urządzeń</w:t>
                  </w:r>
                </w:p>
              </w:tc>
              <w:tc>
                <w:tcPr>
                  <w:tcW w:w="2223" w:type="dxa"/>
                  <w:gridSpan w:val="2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Obmiar</w:t>
                  </w:r>
                </w:p>
              </w:tc>
              <w:tc>
                <w:tcPr>
                  <w:tcW w:w="1493" w:type="dxa"/>
                  <w:vMerge w:val="restart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Cena jednostkowa netto</w:t>
                  </w:r>
                </w:p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(w zł. za mb, kpl., szt.)</w:t>
                  </w:r>
                </w:p>
              </w:tc>
              <w:tc>
                <w:tcPr>
                  <w:tcW w:w="1554" w:type="dxa"/>
                  <w:vMerge w:val="restart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Wartość netto</w:t>
                  </w:r>
                </w:p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(w zł):</w:t>
                  </w:r>
                </w:p>
              </w:tc>
            </w:tr>
            <w:tr w:rsidR="00604D89" w:rsidRPr="00CF1965" w:rsidTr="00604D89">
              <w:trPr>
                <w:trHeight w:val="460"/>
              </w:trPr>
              <w:tc>
                <w:tcPr>
                  <w:tcW w:w="833" w:type="dxa"/>
                  <w:vMerge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9" w:type="dxa"/>
                  <w:vMerge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Jed.</w:t>
                  </w:r>
                </w:p>
              </w:tc>
              <w:tc>
                <w:tcPr>
                  <w:tcW w:w="156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Ilość jedn.</w:t>
                  </w:r>
                </w:p>
              </w:tc>
              <w:tc>
                <w:tcPr>
                  <w:tcW w:w="1493" w:type="dxa"/>
                  <w:vMerge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4" w:type="dxa"/>
                  <w:vMerge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04D89" w:rsidRPr="00CF1965" w:rsidTr="00604D89">
              <w:trPr>
                <w:trHeight w:val="186"/>
              </w:trPr>
              <w:tc>
                <w:tcPr>
                  <w:tcW w:w="833" w:type="dxa"/>
                  <w:vMerge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5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56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554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5=3x4</w:t>
                  </w:r>
                </w:p>
              </w:tc>
            </w:tr>
            <w:tr w:rsidR="00604D89" w:rsidRPr="00CF1965" w:rsidTr="00604D89">
              <w:tc>
                <w:tcPr>
                  <w:tcW w:w="83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Dostawa i montaż lamp – latarni solarnych</w:t>
                  </w:r>
                </w:p>
              </w:tc>
              <w:tc>
                <w:tcPr>
                  <w:tcW w:w="65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szt.</w:t>
                  </w:r>
                </w:p>
              </w:tc>
              <w:tc>
                <w:tcPr>
                  <w:tcW w:w="156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9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04D89" w:rsidTr="00604D89">
              <w:tc>
                <w:tcPr>
                  <w:tcW w:w="83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Dostawa i montaż stołów</w:t>
                  </w:r>
                </w:p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do ping-ponga</w:t>
                  </w:r>
                </w:p>
              </w:tc>
              <w:tc>
                <w:tcPr>
                  <w:tcW w:w="65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szt.</w:t>
                  </w:r>
                </w:p>
              </w:tc>
              <w:tc>
                <w:tcPr>
                  <w:tcW w:w="156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04D89" w:rsidRPr="00F85D2F" w:rsidTr="00604D89">
              <w:tc>
                <w:tcPr>
                  <w:tcW w:w="83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Dostawa i montaż stolików do gry w szachy/warcaby</w:t>
                  </w:r>
                </w:p>
              </w:tc>
              <w:tc>
                <w:tcPr>
                  <w:tcW w:w="65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szt.</w:t>
                  </w:r>
                </w:p>
              </w:tc>
              <w:tc>
                <w:tcPr>
                  <w:tcW w:w="156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04D89" w:rsidRPr="00F85D2F" w:rsidTr="00604D89">
              <w:tc>
                <w:tcPr>
                  <w:tcW w:w="83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Dostawa i montaż ławek</w:t>
                  </w:r>
                </w:p>
              </w:tc>
              <w:tc>
                <w:tcPr>
                  <w:tcW w:w="65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szt.</w:t>
                  </w:r>
                </w:p>
              </w:tc>
              <w:tc>
                <w:tcPr>
                  <w:tcW w:w="156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9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04D89" w:rsidRPr="00D4578C" w:rsidTr="00604D89">
              <w:tc>
                <w:tcPr>
                  <w:tcW w:w="83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Dostawa i montaż koszy na śmieci</w:t>
                  </w:r>
                </w:p>
              </w:tc>
              <w:tc>
                <w:tcPr>
                  <w:tcW w:w="65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szt.</w:t>
                  </w:r>
                </w:p>
              </w:tc>
              <w:tc>
                <w:tcPr>
                  <w:tcW w:w="156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04D89" w:rsidRPr="003D781C" w:rsidTr="00604D89">
              <w:tc>
                <w:tcPr>
                  <w:tcW w:w="83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6.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Wykonanie obrzeży</w:t>
                  </w:r>
                </w:p>
              </w:tc>
              <w:tc>
                <w:tcPr>
                  <w:tcW w:w="65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m.b.</w:t>
                  </w:r>
                </w:p>
              </w:tc>
              <w:tc>
                <w:tcPr>
                  <w:tcW w:w="156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49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04D89" w:rsidRPr="00166A2B" w:rsidTr="00604D89">
              <w:tc>
                <w:tcPr>
                  <w:tcW w:w="83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Wykonanie nawierzchni</w:t>
                  </w:r>
                </w:p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typu HanseGrand</w:t>
                  </w:r>
                </w:p>
              </w:tc>
              <w:tc>
                <w:tcPr>
                  <w:tcW w:w="65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vertAlign w:val="superscript"/>
                    </w:rPr>
                  </w:pPr>
                  <w:r w:rsidRPr="00604D89">
                    <w:rPr>
                      <w:rFonts w:ascii="Arial" w:hAnsi="Arial" w:cs="Arial"/>
                    </w:rPr>
                    <w:t>m</w:t>
                  </w:r>
                  <w:r w:rsidRPr="00604D89">
                    <w:rPr>
                      <w:rFonts w:ascii="Arial" w:hAnsi="Arial" w:cs="Arial"/>
                      <w:vertAlign w:val="superscript"/>
                    </w:rPr>
                    <w:t>2</w:t>
                  </w:r>
                </w:p>
              </w:tc>
              <w:tc>
                <w:tcPr>
                  <w:tcW w:w="156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462</w:t>
                  </w:r>
                </w:p>
              </w:tc>
              <w:tc>
                <w:tcPr>
                  <w:tcW w:w="1493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D6252" w:rsidRPr="00092B28" w:rsidTr="001D6252">
              <w:trPr>
                <w:trHeight w:val="453"/>
              </w:trPr>
              <w:tc>
                <w:tcPr>
                  <w:tcW w:w="833" w:type="dxa"/>
                  <w:vAlign w:val="center"/>
                </w:tcPr>
                <w:p w:rsidR="001D6252" w:rsidRPr="00604D89" w:rsidRDefault="001D6252" w:rsidP="001D625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</w:t>
                  </w:r>
                </w:p>
              </w:tc>
              <w:tc>
                <w:tcPr>
                  <w:tcW w:w="6685" w:type="dxa"/>
                  <w:gridSpan w:val="4"/>
                  <w:vAlign w:val="center"/>
                </w:tcPr>
                <w:p w:rsidR="001D6252" w:rsidRPr="00604D89" w:rsidRDefault="001D6252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Razem wartość netto (suma wartości z wierszy od 1 do 7):</w:t>
                  </w:r>
                </w:p>
              </w:tc>
              <w:tc>
                <w:tcPr>
                  <w:tcW w:w="1554" w:type="dxa"/>
                  <w:vAlign w:val="center"/>
                </w:tcPr>
                <w:p w:rsidR="001D6252" w:rsidRPr="00604D89" w:rsidRDefault="001D6252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604D89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90 dni,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20 / 30</w:t>
                  </w:r>
                  <w:r w:rsidR="00A971B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  <w:tr w:rsidR="00A971B4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eastAsia="Calibri" w:hAnsi="Arial" w:cs="Arial"/>
                      <w:bCs/>
                      <w:lang w:eastAsia="en-US"/>
                    </w:rPr>
                    <w:t>Deklarowana liczba zatrudnionych osób</w:t>
                  </w:r>
                  <w:r w:rsidRPr="00100C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</w:rPr>
                    <w:t>posiadających</w:t>
                  </w:r>
                  <w:r w:rsidRPr="004F2358">
                    <w:rPr>
                      <w:rFonts w:ascii="Arial" w:hAnsi="Arial" w:cs="Arial"/>
                      <w:iCs/>
                    </w:rPr>
                    <w:t xml:space="preserve"> na dzień składania ofert statut osoby bezrobotnej w rozumieniu ustawy z dnia 20 kwietnia 2004 r. o promocji zatrudnienia i instytucjach rynku pracy</w:t>
                  </w:r>
                </w:p>
                <w:p w:rsidR="00A971B4" w:rsidRPr="00115EA7" w:rsidRDefault="00A971B4" w:rsidP="00A971B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 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osoba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A971B4" w:rsidRPr="00115EA7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69614C">
              <w:rPr>
                <w:rFonts w:ascii="Arial" w:hAnsi="Arial" w:cs="Arial"/>
                <w:b/>
                <w:bCs/>
                <w:highlight w:val="yellow"/>
              </w:rPr>
            </w:r>
            <w:r w:rsidR="0069614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69614C">
              <w:rPr>
                <w:rFonts w:ascii="Arial" w:hAnsi="Arial" w:cs="Arial"/>
                <w:b/>
                <w:bCs/>
                <w:highlight w:val="yellow"/>
              </w:rPr>
            </w:r>
            <w:r w:rsidR="0069614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4C" w:rsidRDefault="0069614C">
      <w:r>
        <w:separator/>
      </w:r>
    </w:p>
  </w:endnote>
  <w:endnote w:type="continuationSeparator" w:id="0">
    <w:p w:rsidR="0069614C" w:rsidRDefault="0069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9614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9614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4C" w:rsidRDefault="0069614C">
      <w:r>
        <w:separator/>
      </w:r>
    </w:p>
  </w:footnote>
  <w:footnote w:type="continuationSeparator" w:id="0">
    <w:p w:rsidR="0069614C" w:rsidRDefault="0069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446CF">
      <w:rPr>
        <w:rFonts w:ascii="Arial" w:hAnsi="Arial" w:cs="Arial"/>
        <w:b/>
        <w:bCs/>
        <w:iCs/>
        <w:sz w:val="16"/>
        <w:szCs w:val="16"/>
      </w:rPr>
      <w:t>1</w:t>
    </w:r>
    <w:r w:rsidR="00604D89">
      <w:rPr>
        <w:rFonts w:ascii="Arial" w:hAnsi="Arial" w:cs="Arial"/>
        <w:b/>
        <w:bCs/>
        <w:iCs/>
        <w:sz w:val="16"/>
        <w:szCs w:val="16"/>
      </w:rPr>
      <w:t>3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17</cp:revision>
  <cp:lastPrinted>2017-04-26T09:08:00Z</cp:lastPrinted>
  <dcterms:created xsi:type="dcterms:W3CDTF">2017-02-16T07:34:00Z</dcterms:created>
  <dcterms:modified xsi:type="dcterms:W3CDTF">2017-04-26T09:28:00Z</dcterms:modified>
</cp:coreProperties>
</file>