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6A65FF" w:rsidRPr="006A65FF">
        <w:rPr>
          <w:rFonts w:ascii="Arial" w:hAnsi="Arial" w:cs="Arial"/>
          <w:b/>
          <w:bCs/>
          <w:iCs/>
        </w:rPr>
        <w:t>Budowa wieży widokowej na terenie Glinianek-Szacht wraz z instalacją systemu monitoringu na wieży i systemu radiowego na Uniwersytecie Ekonomicznym oraz ułożeniem kabla zasilającego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 23 i art. 24 ust. 5 pkt. 1, 2 i 4 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AA" w:rsidRDefault="007D3FAA" w:rsidP="00684463">
      <w:r>
        <w:separator/>
      </w:r>
    </w:p>
  </w:endnote>
  <w:endnote w:type="continuationSeparator" w:id="0">
    <w:p w:rsidR="007D3FAA" w:rsidRDefault="007D3FA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3C" w:rsidRDefault="006E4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E493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E493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3C" w:rsidRDefault="006E4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AA" w:rsidRDefault="007D3FAA" w:rsidP="00684463">
      <w:r>
        <w:separator/>
      </w:r>
    </w:p>
  </w:footnote>
  <w:footnote w:type="continuationSeparator" w:id="0">
    <w:p w:rsidR="007D3FAA" w:rsidRDefault="007D3FA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3C" w:rsidRDefault="006E4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E493C">
      <w:rPr>
        <w:rFonts w:ascii="Arial" w:hAnsi="Arial" w:cs="Arial"/>
        <w:b/>
        <w:bCs/>
        <w:iCs/>
        <w:sz w:val="16"/>
        <w:szCs w:val="16"/>
      </w:rPr>
      <w:t>30</w:t>
    </w:r>
    <w:bookmarkStart w:id="0" w:name="_GoBack"/>
    <w:bookmarkEnd w:id="0"/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3C" w:rsidRDefault="006E4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B7B49"/>
    <w:rsid w:val="000D3868"/>
    <w:rsid w:val="00182824"/>
    <w:rsid w:val="00207C55"/>
    <w:rsid w:val="00224DBF"/>
    <w:rsid w:val="002A2822"/>
    <w:rsid w:val="002A3AD4"/>
    <w:rsid w:val="002B7661"/>
    <w:rsid w:val="002C43A9"/>
    <w:rsid w:val="003C28AB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6E493C"/>
    <w:rsid w:val="007058E2"/>
    <w:rsid w:val="007D3FAA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A0C83"/>
    <w:rsid w:val="00EC04CB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35</cp:revision>
  <cp:lastPrinted>2017-05-23T09:56:00Z</cp:lastPrinted>
  <dcterms:created xsi:type="dcterms:W3CDTF">2016-07-24T11:41:00Z</dcterms:created>
  <dcterms:modified xsi:type="dcterms:W3CDTF">2017-07-14T10:11:00Z</dcterms:modified>
</cp:coreProperties>
</file>