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4"/>
        <w:gridCol w:w="4312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C57F9A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EC37AA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C37A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Rewaloryzacj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EC37A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Parku Edmunda Strzeleckiego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EC37AA">
              <w:rPr>
                <w:rFonts w:ascii="Arial" w:hAnsi="Arial" w:cs="Arial"/>
                <w:b/>
                <w:bCs/>
                <w:iCs/>
              </w:rPr>
              <w:t>r</w:t>
            </w:r>
            <w:r w:rsidR="00EC37AA" w:rsidRPr="00EC37AA">
              <w:rPr>
                <w:rFonts w:ascii="Arial" w:hAnsi="Arial" w:cs="Arial"/>
                <w:b/>
                <w:bCs/>
                <w:iCs/>
              </w:rPr>
              <w:t>ewaloryzacj</w:t>
            </w:r>
            <w:r w:rsidR="00EC37AA">
              <w:rPr>
                <w:rFonts w:ascii="Arial" w:hAnsi="Arial" w:cs="Arial"/>
                <w:b/>
                <w:bCs/>
                <w:iCs/>
              </w:rPr>
              <w:t>ę</w:t>
            </w:r>
            <w:r w:rsidR="00EC37AA" w:rsidRPr="00EC37AA">
              <w:rPr>
                <w:rFonts w:ascii="Arial" w:hAnsi="Arial" w:cs="Arial"/>
                <w:b/>
                <w:bCs/>
                <w:iCs/>
              </w:rPr>
              <w:t xml:space="preserve"> Parku Edmunda Strzeleckiego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30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4253"/>
              <w:gridCol w:w="4110"/>
            </w:tblGrid>
            <w:tr w:rsidR="00510453" w:rsidRPr="007B2BAB" w:rsidTr="00510453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10453" w:rsidRPr="007B2BAB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4253" w:type="dxa"/>
                  <w:vAlign w:val="center"/>
                </w:tcPr>
                <w:p w:rsidR="00510453" w:rsidRPr="007B2BAB" w:rsidRDefault="0051045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510453" w:rsidRPr="007B2BAB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– wartość z formularza cenowego</w:t>
                  </w:r>
                </w:p>
              </w:tc>
            </w:tr>
            <w:tr w:rsidR="00510453" w:rsidRPr="007B2BAB" w:rsidTr="00510453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10453" w:rsidRPr="007B2BAB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510453" w:rsidRPr="00112898" w:rsidRDefault="0051045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510453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Rewaloryzacja Parku Edmunda Strzeleckiego</w:t>
                  </w:r>
                </w:p>
              </w:tc>
              <w:tc>
                <w:tcPr>
                  <w:tcW w:w="4110" w:type="dxa"/>
                  <w:vAlign w:val="center"/>
                </w:tcPr>
                <w:p w:rsidR="00510453" w:rsidRPr="00F848B4" w:rsidRDefault="00510453" w:rsidP="00F848B4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B94ED9" w:rsidRDefault="00B94ED9" w:rsidP="00B94ED9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94ED9">
              <w:rPr>
                <w:rFonts w:ascii="Arial" w:hAnsi="Arial" w:cs="Arial"/>
                <w:b/>
                <w:iCs/>
              </w:rPr>
              <w:t xml:space="preserve">Przedmiot zamówienia </w:t>
            </w:r>
            <w:r>
              <w:rPr>
                <w:rFonts w:ascii="Arial" w:hAnsi="Arial" w:cs="Arial"/>
                <w:b/>
                <w:iCs/>
              </w:rPr>
              <w:t xml:space="preserve">zrealizuję w okresie od dnia zawarcia umowy do </w:t>
            </w:r>
            <w:r w:rsidR="005D6E06">
              <w:rPr>
                <w:rFonts w:ascii="Arial" w:hAnsi="Arial" w:cs="Arial"/>
                <w:b/>
                <w:iCs/>
              </w:rPr>
              <w:t>3</w:t>
            </w:r>
            <w:r w:rsidR="00F848B4">
              <w:rPr>
                <w:rFonts w:ascii="Arial" w:hAnsi="Arial" w:cs="Arial"/>
                <w:b/>
                <w:iCs/>
              </w:rPr>
              <w:t xml:space="preserve"> miesięcy</w:t>
            </w:r>
            <w:r w:rsidR="005D6E06">
              <w:rPr>
                <w:rFonts w:ascii="Arial" w:hAnsi="Arial" w:cs="Arial"/>
                <w:b/>
                <w:iCs/>
              </w:rPr>
              <w:t xml:space="preserve">, </w:t>
            </w:r>
            <w:r w:rsidR="005D6E06" w:rsidRPr="005D6E06">
              <w:rPr>
                <w:rFonts w:ascii="Arial" w:hAnsi="Arial" w:cs="Arial"/>
                <w:b/>
                <w:bCs/>
                <w:iCs/>
              </w:rPr>
              <w:t xml:space="preserve">przy czym </w:t>
            </w:r>
            <w:r w:rsidR="005D6E06">
              <w:rPr>
                <w:rFonts w:ascii="Arial" w:hAnsi="Arial" w:cs="Arial"/>
                <w:b/>
                <w:bCs/>
                <w:iCs/>
              </w:rPr>
              <w:t>wycinkę</w:t>
            </w:r>
            <w:r w:rsidR="005D6E06" w:rsidRPr="005D6E06">
              <w:rPr>
                <w:rFonts w:ascii="Arial" w:hAnsi="Arial" w:cs="Arial"/>
                <w:b/>
                <w:bCs/>
                <w:iCs/>
              </w:rPr>
              <w:t xml:space="preserve"> roślinności ze stawów w zakresie określnym tabelą nr 1, wymienionych w pozwoleniu wodnoprawnym do 14 dni licząc od dnia zawarci umowy</w:t>
            </w:r>
            <w:r w:rsidR="005D6E06">
              <w:rPr>
                <w:rFonts w:ascii="Arial" w:hAnsi="Arial" w:cs="Arial"/>
                <w:b/>
                <w:bCs/>
                <w:iCs/>
              </w:rPr>
              <w:t>.</w:t>
            </w:r>
            <w:bookmarkStart w:id="0" w:name="_GoBack"/>
            <w:bookmarkEnd w:id="0"/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F848B4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12D88">
              <w:rPr>
                <w:rFonts w:ascii="Arial" w:hAnsi="Arial" w:cs="Arial"/>
                <w:b/>
                <w:bCs/>
                <w:highlight w:val="yellow"/>
              </w:rPr>
            </w:r>
            <w:r w:rsidR="00E12D8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12D88">
              <w:rPr>
                <w:rFonts w:ascii="Arial" w:hAnsi="Arial" w:cs="Arial"/>
                <w:b/>
                <w:bCs/>
                <w:highlight w:val="yellow"/>
              </w:rPr>
            </w:r>
            <w:r w:rsidR="00E12D88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F848B4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612075">
            <w:pPr>
              <w:pStyle w:val="TableParagraph"/>
              <w:spacing w:before="117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F848B4" w:rsidTr="00DB471E">
        <w:tc>
          <w:tcPr>
            <w:tcW w:w="9286" w:type="dxa"/>
            <w:gridSpan w:val="2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830237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830237" w:rsidRDefault="00F848B4" w:rsidP="00DB471E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EC37AA" w:rsidRDefault="00EC37AA" w:rsidP="00EC37AA">
      <w:r>
        <w:br w:type="page"/>
      </w:r>
    </w:p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  <w:sectPr w:rsidR="00EC37AA" w:rsidSect="007E4CB9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1418" w:header="709" w:footer="499" w:gutter="0"/>
          <w:cols w:space="708"/>
        </w:sectPr>
      </w:pPr>
    </w:p>
    <w:p w:rsidR="00794EA7" w:rsidRPr="00510453" w:rsidRDefault="00EC37AA" w:rsidP="00510453">
      <w:pPr>
        <w:spacing w:line="300" w:lineRule="auto"/>
        <w:jc w:val="center"/>
        <w:rPr>
          <w:rFonts w:ascii="Arial" w:hAnsi="Arial" w:cs="Arial"/>
          <w:b/>
          <w:iCs/>
          <w:sz w:val="26"/>
          <w:szCs w:val="26"/>
        </w:rPr>
      </w:pPr>
      <w:r w:rsidRPr="00510453">
        <w:rPr>
          <w:rFonts w:ascii="Arial" w:hAnsi="Arial" w:cs="Arial"/>
          <w:b/>
          <w:iCs/>
          <w:sz w:val="26"/>
          <w:szCs w:val="26"/>
        </w:rPr>
        <w:t>FORMULARZ CENOWY</w:t>
      </w:r>
    </w:p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4387" w:type="dxa"/>
        <w:tblInd w:w="534" w:type="dxa"/>
        <w:tblLook w:val="04A0" w:firstRow="1" w:lastRow="0" w:firstColumn="1" w:lastColumn="0" w:noHBand="0" w:noVBand="1"/>
      </w:tblPr>
      <w:tblGrid>
        <w:gridCol w:w="1829"/>
        <w:gridCol w:w="1714"/>
        <w:gridCol w:w="3119"/>
        <w:gridCol w:w="2644"/>
        <w:gridCol w:w="2515"/>
        <w:gridCol w:w="2566"/>
      </w:tblGrid>
      <w:tr w:rsidR="00EC37AA" w:rsidRPr="00EC37AA" w:rsidTr="00D97E4E">
        <w:trPr>
          <w:trHeight w:val="290"/>
        </w:trPr>
        <w:tc>
          <w:tcPr>
            <w:tcW w:w="14387" w:type="dxa"/>
            <w:gridSpan w:val="6"/>
            <w:noWrap/>
            <w:vAlign w:val="center"/>
          </w:tcPr>
          <w:p w:rsidR="00EC37AA" w:rsidRPr="00D97E4E" w:rsidRDefault="00EC37AA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97E4E">
              <w:rPr>
                <w:rFonts w:ascii="Arial" w:hAnsi="Arial" w:cs="Arial"/>
                <w:b/>
                <w:bCs/>
                <w:iCs/>
                <w:color w:val="000000"/>
              </w:rPr>
              <w:t>PARK STRZELECKIEGO - PRACE ZWIĄZANE Z WODĄ I SKARPAMI WZDŁUŻ STAWÓW I ROWÓW</w:t>
            </w: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L</w:t>
            </w:r>
            <w:r w:rsidR="009E6262">
              <w:rPr>
                <w:rFonts w:ascii="Arial" w:hAnsi="Arial" w:cs="Arial"/>
                <w:b/>
                <w:bCs/>
                <w:iCs/>
                <w:color w:val="000000"/>
              </w:rPr>
              <w:t>p.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9E6262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Pozycje przedmiarowe</w:t>
            </w:r>
          </w:p>
        </w:tc>
        <w:tc>
          <w:tcPr>
            <w:tcW w:w="3119" w:type="dxa"/>
            <w:noWrap/>
            <w:vAlign w:val="center"/>
            <w:hideMark/>
          </w:tcPr>
          <w:p w:rsidR="00EC37AA" w:rsidRPr="00EC37AA" w:rsidRDefault="009E6262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Przedmiot zamówienia</w:t>
            </w:r>
          </w:p>
        </w:tc>
        <w:tc>
          <w:tcPr>
            <w:tcW w:w="2644" w:type="dxa"/>
            <w:vAlign w:val="center"/>
          </w:tcPr>
          <w:p w:rsidR="00EC37AA" w:rsidRPr="00EC37AA" w:rsidRDefault="00EC37AA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Cena ryczałtowa netto (PLN)</w:t>
            </w:r>
          </w:p>
        </w:tc>
        <w:tc>
          <w:tcPr>
            <w:tcW w:w="2515" w:type="dxa"/>
            <w:vAlign w:val="center"/>
          </w:tcPr>
          <w:p w:rsidR="00EC37AA" w:rsidRDefault="00EC37AA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Podatek VAT (PLN)</w:t>
            </w:r>
          </w:p>
        </w:tc>
        <w:tc>
          <w:tcPr>
            <w:tcW w:w="2566" w:type="dxa"/>
            <w:vAlign w:val="center"/>
          </w:tcPr>
          <w:p w:rsidR="00EC37AA" w:rsidRDefault="00EC37AA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Cena ryczałtowa za całość zamówienia wraz z podatkiem VAT (PLN)</w:t>
            </w:r>
          </w:p>
        </w:tc>
      </w:tr>
      <w:tr w:rsidR="00EC37AA" w:rsidRPr="00EC37AA" w:rsidTr="00D97E4E">
        <w:trPr>
          <w:trHeight w:val="30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1.2.1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64-72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ROWY MELIORACYJNE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1.2.2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73-79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UMOCNIENIE KORYT ROWÓW KAMIENIEM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30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1.2.3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80-89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MURKI OPOROWE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30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1.2.4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90-103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STAWY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1.2.5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104-118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GABION Z WYLOTEM WÓD OPADOWYCH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1.2.6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119-151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KŁADKI PIESZE K1,K2,K3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30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1.2.7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152-173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PROGI PRZELEWOWE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23%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1.3.5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204-207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SADZENIE ROŚLIN WODNYCH I NADWODNYCH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9E6262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9E6262">
              <w:rPr>
                <w:rFonts w:ascii="Arial" w:hAnsi="Arial" w:cs="Arial"/>
                <w:iCs/>
                <w:color w:val="000000"/>
                <w:sz w:val="12"/>
                <w:szCs w:val="12"/>
              </w:rPr>
              <w:t>8%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4387" w:type="dxa"/>
            <w:gridSpan w:val="6"/>
            <w:noWrap/>
            <w:vAlign w:val="center"/>
            <w:hideMark/>
          </w:tcPr>
          <w:p w:rsidR="00EC37AA" w:rsidRPr="00D97E4E" w:rsidRDefault="00EC37AA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97E4E">
              <w:rPr>
                <w:rFonts w:ascii="Arial" w:hAnsi="Arial" w:cs="Arial"/>
                <w:b/>
                <w:bCs/>
                <w:iCs/>
                <w:color w:val="000000"/>
              </w:rPr>
              <w:t>POZOSTAŁE PRACE, KTÓRE NALEŻY WYKONAĆ PRZED PRACAMI WODNYMI</w:t>
            </w:r>
          </w:p>
        </w:tc>
      </w:tr>
      <w:tr w:rsidR="009E6262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9E6262" w:rsidRPr="00EC37AA" w:rsidRDefault="009E6262" w:rsidP="00722ED6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L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p.</w:t>
            </w:r>
          </w:p>
        </w:tc>
        <w:tc>
          <w:tcPr>
            <w:tcW w:w="1714" w:type="dxa"/>
            <w:noWrap/>
            <w:vAlign w:val="center"/>
            <w:hideMark/>
          </w:tcPr>
          <w:p w:rsidR="009E6262" w:rsidRPr="00EC37AA" w:rsidRDefault="009E6262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Pozycje przedmiarowe</w:t>
            </w:r>
          </w:p>
        </w:tc>
        <w:tc>
          <w:tcPr>
            <w:tcW w:w="3119" w:type="dxa"/>
            <w:noWrap/>
            <w:vAlign w:val="center"/>
            <w:hideMark/>
          </w:tcPr>
          <w:p w:rsidR="009E6262" w:rsidRPr="00EC37AA" w:rsidRDefault="009E6262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Przedmiot zamówienia</w:t>
            </w:r>
          </w:p>
        </w:tc>
        <w:tc>
          <w:tcPr>
            <w:tcW w:w="2644" w:type="dxa"/>
            <w:vAlign w:val="center"/>
          </w:tcPr>
          <w:p w:rsidR="009E6262" w:rsidRPr="00EC37AA" w:rsidRDefault="009E6262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Cena ryczałtowa netto (PLN)</w:t>
            </w:r>
          </w:p>
        </w:tc>
        <w:tc>
          <w:tcPr>
            <w:tcW w:w="2515" w:type="dxa"/>
            <w:vAlign w:val="center"/>
          </w:tcPr>
          <w:p w:rsidR="009E6262" w:rsidRDefault="009E6262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Podatek VAT (PLN)</w:t>
            </w:r>
          </w:p>
        </w:tc>
        <w:tc>
          <w:tcPr>
            <w:tcW w:w="2566" w:type="dxa"/>
            <w:vAlign w:val="center"/>
          </w:tcPr>
          <w:p w:rsidR="009E6262" w:rsidRDefault="009E6262" w:rsidP="00D97E4E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Cena ryczałtowa za całość zamówienia wraz z podatkiem VAT (PLN)</w:t>
            </w:r>
          </w:p>
        </w:tc>
      </w:tr>
      <w:tr w:rsidR="00EC37AA" w:rsidRPr="00EC37AA" w:rsidTr="00D97E4E">
        <w:trPr>
          <w:trHeight w:val="30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1.1.2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6-13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WYCINKA PNI DRZEW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EC37AA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EC37AA">
              <w:rPr>
                <w:rFonts w:ascii="Arial" w:hAnsi="Arial" w:cs="Arial"/>
                <w:iCs/>
                <w:color w:val="000000"/>
                <w:sz w:val="12"/>
                <w:szCs w:val="12"/>
              </w:rPr>
              <w:t>8%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30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1.1.3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14-21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KARCZOWANIE KARP DRZEW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EC37AA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EC37AA">
              <w:rPr>
                <w:rFonts w:ascii="Arial" w:hAnsi="Arial" w:cs="Arial"/>
                <w:iCs/>
                <w:color w:val="000000"/>
                <w:sz w:val="12"/>
                <w:szCs w:val="12"/>
              </w:rPr>
              <w:t>8%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1.1.4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22-24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WYCINKA KRZEWÓW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EC37AA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EC37AA">
              <w:rPr>
                <w:rFonts w:ascii="Arial" w:hAnsi="Arial" w:cs="Arial"/>
                <w:iCs/>
                <w:color w:val="000000"/>
                <w:sz w:val="12"/>
                <w:szCs w:val="12"/>
              </w:rPr>
              <w:t>8%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1.1.5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25-27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WYWOŻENIE DŁUŻYC, GAŁĘZI I KARPINY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EC37AA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EC37AA">
              <w:rPr>
                <w:rFonts w:ascii="Arial" w:hAnsi="Arial" w:cs="Arial"/>
                <w:iCs/>
                <w:color w:val="000000"/>
                <w:sz w:val="12"/>
                <w:szCs w:val="12"/>
              </w:rPr>
              <w:t>8%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1829" w:type="dxa"/>
            <w:noWrap/>
            <w:vAlign w:val="center"/>
            <w:hideMark/>
          </w:tcPr>
          <w:p w:rsidR="00EC37AA" w:rsidRPr="00EC37AA" w:rsidRDefault="00EC37AA" w:rsidP="009E6262">
            <w:pPr>
              <w:spacing w:line="30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1.1.6</w:t>
            </w:r>
          </w:p>
        </w:tc>
        <w:tc>
          <w:tcPr>
            <w:tcW w:w="1714" w:type="dxa"/>
            <w:noWrap/>
            <w:vAlign w:val="center"/>
            <w:hideMark/>
          </w:tcPr>
          <w:p w:rsidR="00EC37AA" w:rsidRPr="00EC37AA" w:rsidRDefault="00EC37AA" w:rsidP="00D97E4E">
            <w:pPr>
              <w:spacing w:line="288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EC37AA">
              <w:rPr>
                <w:rFonts w:ascii="Arial" w:hAnsi="Arial" w:cs="Arial"/>
                <w:b/>
                <w:bCs/>
                <w:iCs/>
                <w:color w:val="000000"/>
              </w:rPr>
              <w:t>28-31</w:t>
            </w:r>
          </w:p>
        </w:tc>
        <w:tc>
          <w:tcPr>
            <w:tcW w:w="3119" w:type="dxa"/>
            <w:noWrap/>
            <w:hideMark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EC37AA">
              <w:rPr>
                <w:rFonts w:ascii="Arial" w:hAnsi="Arial" w:cs="Arial"/>
                <w:iCs/>
                <w:color w:val="000000"/>
              </w:rPr>
              <w:t>ROBOTY PIELĘGNACYJNE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Pr="00EC37AA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EC37AA">
              <w:rPr>
                <w:rFonts w:ascii="Arial" w:hAnsi="Arial" w:cs="Arial"/>
                <w:iCs/>
                <w:color w:val="000000"/>
                <w:sz w:val="12"/>
                <w:szCs w:val="12"/>
              </w:rPr>
              <w:t>8%</w:t>
            </w: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EC37AA" w:rsidRPr="00EC37AA" w:rsidTr="00D97E4E">
        <w:trPr>
          <w:trHeight w:val="290"/>
        </w:trPr>
        <w:tc>
          <w:tcPr>
            <w:tcW w:w="6662" w:type="dxa"/>
            <w:gridSpan w:val="3"/>
            <w:noWrap/>
          </w:tcPr>
          <w:p w:rsidR="00D97E4E" w:rsidRDefault="00D97E4E" w:rsidP="00D97E4E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Razem cena za całość zamówienia</w:t>
            </w:r>
          </w:p>
          <w:p w:rsidR="00EC37AA" w:rsidRPr="00D97E4E" w:rsidRDefault="00EC37AA" w:rsidP="00D97E4E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97E4E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(suma wartości cen netto, podatek VAT, brutto – PLN)</w:t>
            </w:r>
          </w:p>
        </w:tc>
        <w:tc>
          <w:tcPr>
            <w:tcW w:w="2644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15" w:type="dxa"/>
            <w:vAlign w:val="bottom"/>
          </w:tcPr>
          <w:p w:rsidR="00EC37AA" w:rsidRDefault="00EC37AA" w:rsidP="00D97E4E">
            <w:pPr>
              <w:spacing w:line="288" w:lineRule="auto"/>
              <w:jc w:val="right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66" w:type="dxa"/>
          </w:tcPr>
          <w:p w:rsidR="00EC37AA" w:rsidRPr="00EC37AA" w:rsidRDefault="00EC37AA" w:rsidP="00D97E4E">
            <w:pPr>
              <w:spacing w:line="288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14316" w:type="dxa"/>
        <w:tblInd w:w="534" w:type="dxa"/>
        <w:tblLook w:val="04A0" w:firstRow="1" w:lastRow="0" w:firstColumn="1" w:lastColumn="0" w:noHBand="0" w:noVBand="1"/>
      </w:tblPr>
      <w:tblGrid>
        <w:gridCol w:w="7158"/>
        <w:gridCol w:w="7158"/>
      </w:tblGrid>
      <w:tr w:rsidR="00510453" w:rsidRPr="00830237" w:rsidTr="00510453">
        <w:trPr>
          <w:trHeight w:val="2046"/>
        </w:trPr>
        <w:tc>
          <w:tcPr>
            <w:tcW w:w="7158" w:type="dxa"/>
            <w:vAlign w:val="bottom"/>
          </w:tcPr>
          <w:p w:rsidR="00510453" w:rsidRPr="00830237" w:rsidRDefault="00510453" w:rsidP="00722ED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158" w:type="dxa"/>
            <w:vAlign w:val="bottom"/>
          </w:tcPr>
          <w:p w:rsidR="00510453" w:rsidRPr="00830237" w:rsidRDefault="00510453" w:rsidP="00722ED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10453" w:rsidRPr="00830237" w:rsidRDefault="00510453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510453" w:rsidRPr="00830237" w:rsidSect="00EC37AA">
      <w:pgSz w:w="16838" w:h="11906" w:orient="landscape"/>
      <w:pgMar w:top="1418" w:right="1134" w:bottom="1418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88" w:rsidRDefault="00E12D88">
      <w:r>
        <w:separator/>
      </w:r>
    </w:p>
  </w:endnote>
  <w:endnote w:type="continuationSeparator" w:id="0">
    <w:p w:rsidR="00E12D88" w:rsidRDefault="00E1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12D8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12D88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88" w:rsidRDefault="00E12D88">
      <w:r>
        <w:separator/>
      </w:r>
    </w:p>
  </w:footnote>
  <w:footnote w:type="continuationSeparator" w:id="0">
    <w:p w:rsidR="00E12D88" w:rsidRDefault="00E1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848B4">
      <w:rPr>
        <w:rFonts w:ascii="Arial" w:hAnsi="Arial" w:cs="Arial"/>
        <w:b/>
        <w:bCs/>
        <w:iCs/>
        <w:sz w:val="16"/>
        <w:szCs w:val="16"/>
      </w:rPr>
      <w:t>0</w:t>
    </w:r>
    <w:r w:rsidR="00EC37AA">
      <w:rPr>
        <w:rFonts w:ascii="Arial" w:hAnsi="Arial" w:cs="Arial"/>
        <w:b/>
        <w:bCs/>
        <w:iCs/>
        <w:sz w:val="16"/>
        <w:szCs w:val="16"/>
      </w:rPr>
      <w:t>2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C6C0-26C5-4C1D-810D-29E7AFA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1109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</cp:revision>
  <cp:lastPrinted>2018-01-31T08:11:00Z</cp:lastPrinted>
  <dcterms:created xsi:type="dcterms:W3CDTF">2018-01-30T12:10:00Z</dcterms:created>
  <dcterms:modified xsi:type="dcterms:W3CDTF">2018-01-31T08:11:00Z</dcterms:modified>
</cp:coreProperties>
</file>