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7D726E" w:rsidRPr="007D726E">
        <w:rPr>
          <w:rFonts w:ascii="Arial" w:hAnsi="Arial" w:cs="Arial"/>
          <w:b/>
          <w:bCs/>
          <w:iCs/>
        </w:rPr>
        <w:t>Wykonanie modernizacji nawierzchni i wyposażenia boiska przy ul. Dmowskiego w Poznaniu w ramach zadania: "Rozbudowa siłowni i zabezpieczenie boiska przy ul. Dmowskiego - modernizacja ogrodzenia i nawierzchni boiska”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541F3F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</w:t>
      </w:r>
      <w:r w:rsidR="003C34E9">
        <w:rPr>
          <w:rFonts w:ascii="Arial" w:hAnsi="Arial" w:cs="Arial"/>
          <w:iCs/>
        </w:rPr>
        <w:t>tawy Prawo zamówień publicznych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40" w:rsidRDefault="00571D40" w:rsidP="00684463">
      <w:r>
        <w:separator/>
      </w:r>
    </w:p>
  </w:endnote>
  <w:endnote w:type="continuationSeparator" w:id="0">
    <w:p w:rsidR="00571D40" w:rsidRDefault="00571D4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71D4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71D40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40" w:rsidRDefault="00571D40" w:rsidP="00684463">
      <w:r>
        <w:separator/>
      </w:r>
    </w:p>
  </w:footnote>
  <w:footnote w:type="continuationSeparator" w:id="0">
    <w:p w:rsidR="00571D40" w:rsidRDefault="00571D4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63D4F">
      <w:rPr>
        <w:rFonts w:ascii="Arial" w:hAnsi="Arial" w:cs="Arial"/>
        <w:b/>
        <w:bCs/>
        <w:iCs/>
        <w:sz w:val="16"/>
        <w:szCs w:val="16"/>
      </w:rPr>
      <w:t>3</w:t>
    </w:r>
    <w:r w:rsidR="007D726E">
      <w:rPr>
        <w:rFonts w:ascii="Arial" w:hAnsi="Arial" w:cs="Arial"/>
        <w:b/>
        <w:bCs/>
        <w:iCs/>
        <w:sz w:val="16"/>
        <w:szCs w:val="16"/>
      </w:rPr>
      <w:t>3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5716C"/>
    <w:rsid w:val="00182824"/>
    <w:rsid w:val="001F30DB"/>
    <w:rsid w:val="00207C55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571D40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7D726E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AF6193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44</cp:revision>
  <cp:lastPrinted>2017-06-21T07:43:00Z</cp:lastPrinted>
  <dcterms:created xsi:type="dcterms:W3CDTF">2016-07-24T11:41:00Z</dcterms:created>
  <dcterms:modified xsi:type="dcterms:W3CDTF">2018-08-17T08:36:00Z</dcterms:modified>
</cp:coreProperties>
</file>