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431C17" w:rsidRDefault="004B6DB0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</w:pPr>
            <w:r w:rsidRPr="004B6DB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Zagospodarowanie terenu zieleni </w:t>
            </w:r>
          </w:p>
          <w:p w:rsidR="00662731" w:rsidRPr="00280C85" w:rsidRDefault="004B6DB0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4B6DB0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pomiędzy ul. Jana Pawła II a ul. Kaliską w Poznaniu – etap 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4B6DB0"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Zagospodarowanie terenu zieleni pomiędzy ul. Jana Pawła II a ul. Kaliską w Poznaniu – etap I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280C85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280C85" w:rsidRPr="00280C85">
              <w:rPr>
                <w:rFonts w:asciiTheme="minorHAnsi" w:hAnsiTheme="minorHAnsi" w:cstheme="minorHAnsi"/>
                <w:bCs/>
                <w:iCs/>
              </w:rPr>
              <w:t>.1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Pr="00280C85">
              <w:rPr>
                <w:rFonts w:asciiTheme="minorHAnsi" w:hAnsiTheme="minorHAnsi" w:cstheme="minorHAnsi"/>
              </w:rPr>
              <w:t>;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B86416" w:rsidRPr="00280C85" w:rsidRDefault="00B86416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1"/>
              <w:tblW w:w="8926" w:type="dxa"/>
              <w:tblLook w:val="04A0" w:firstRow="1" w:lastRow="0" w:firstColumn="1" w:lastColumn="0" w:noHBand="0" w:noVBand="1"/>
            </w:tblPr>
            <w:tblGrid>
              <w:gridCol w:w="570"/>
              <w:gridCol w:w="2969"/>
              <w:gridCol w:w="1684"/>
              <w:gridCol w:w="1701"/>
              <w:gridCol w:w="2002"/>
            </w:tblGrid>
            <w:tr w:rsidR="00420227" w:rsidRPr="00280C85" w:rsidTr="00727F83">
              <w:trPr>
                <w:trHeight w:val="631"/>
              </w:trPr>
              <w:tc>
                <w:tcPr>
                  <w:tcW w:w="570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969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Przedmiot zamówienia</w:t>
                  </w:r>
                </w:p>
              </w:tc>
              <w:tc>
                <w:tcPr>
                  <w:tcW w:w="1684" w:type="dxa"/>
                  <w:shd w:val="clear" w:color="auto" w:fill="F2F2F2" w:themeFill="background1" w:themeFillShade="F2"/>
                  <w:vAlign w:val="center"/>
                </w:tcPr>
                <w:p w:rsidR="009435EB" w:rsidRPr="00280C85" w:rsidRDefault="0042022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netto (PLN)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2002" w:type="dxa"/>
                  <w:shd w:val="clear" w:color="auto" w:fill="F2F2F2" w:themeFill="background1" w:themeFillShade="F2"/>
                  <w:vAlign w:val="center"/>
                </w:tcPr>
                <w:p w:rsidR="00420227" w:rsidRPr="00280C85" w:rsidRDefault="0042022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B86416" w:rsidRPr="00280C85" w:rsidTr="00727F83">
              <w:trPr>
                <w:trHeight w:val="690"/>
              </w:trPr>
              <w:tc>
                <w:tcPr>
                  <w:tcW w:w="570" w:type="dxa"/>
                  <w:shd w:val="clear" w:color="auto" w:fill="auto"/>
                  <w:vAlign w:val="center"/>
                </w:tcPr>
                <w:p w:rsidR="00B86416" w:rsidRPr="00280C85" w:rsidRDefault="00280C85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69" w:type="dxa"/>
                  <w:shd w:val="clear" w:color="auto" w:fill="auto"/>
                  <w:vAlign w:val="center"/>
                </w:tcPr>
                <w:p w:rsidR="00B86416" w:rsidRPr="00280C85" w:rsidRDefault="004B6DB0" w:rsidP="00802B08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</w:pPr>
                  <w:r w:rsidRPr="004B6DB0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Zagospodarowanie terenu zieleni pomiędzy ul. Jana Pawła II a ul. Kaliską w </w:t>
                  </w:r>
                  <w:r w:rsidRPr="004B6DB0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lastRenderedPageBreak/>
                    <w:t>Poznaniu – etap I</w:t>
                  </w:r>
                  <w:r w:rsidR="00802B08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– </w:t>
                  </w:r>
                  <w:r w:rsidR="00140A51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 xml:space="preserve">podatek VAT </w:t>
                  </w:r>
                  <w:r w:rsidR="00280C85" w:rsidRPr="00280C85">
                    <w:rPr>
                      <w:rFonts w:asciiTheme="minorHAnsi" w:hAnsiTheme="minorHAnsi" w:cstheme="minorHAnsi"/>
                      <w:b/>
                      <w:bCs/>
                      <w:iCs/>
                      <w:spacing w:val="-1"/>
                      <w:sz w:val="16"/>
                      <w:szCs w:val="16"/>
                    </w:rPr>
                    <w:t>23%</w:t>
                  </w:r>
                </w:p>
              </w:tc>
              <w:tc>
                <w:tcPr>
                  <w:tcW w:w="1684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vAlign w:val="bottom"/>
                </w:tcPr>
                <w:p w:rsidR="00B86416" w:rsidRPr="00280C85" w:rsidRDefault="00B86416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2002" w:type="dxa"/>
                  <w:shd w:val="clear" w:color="auto" w:fill="auto"/>
                  <w:vAlign w:val="center"/>
                </w:tcPr>
                <w:p w:rsidR="00B86416" w:rsidRPr="00280C85" w:rsidRDefault="00B86416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280C85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E446CF" w:rsidRPr="00280C85" w:rsidTr="00CF2E24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  <w:r w:rsidRPr="00280C85">
                    <w:rPr>
                      <w:rFonts w:asciiTheme="minorHAnsi" w:hAnsiTheme="minorHAnsi" w:cstheme="minorHAnsi"/>
                    </w:rPr>
                    <w:t>Na zastosowane materiały</w:t>
                  </w:r>
                  <w:r w:rsidR="00B86416" w:rsidRPr="00280C85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</w:rPr>
                    <w:t>i wykonane roboty budowalne Wykonawca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udziela </w:t>
                  </w:r>
                  <w:r w:rsidRPr="00280C85">
                    <w:rPr>
                      <w:rFonts w:asciiTheme="minorHAnsi" w:hAnsiTheme="minorHAnsi" w:cstheme="minorHAnsi"/>
                    </w:rPr>
                    <w:t>Zamawiającemu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36 / 48 / 60*</w:t>
                  </w:r>
                  <w:r w:rsidRPr="00280C85">
                    <w:rPr>
                      <w:rFonts w:asciiTheme="minorHAnsi" w:hAnsiTheme="minorHAnsi" w:cstheme="minorHAnsi"/>
                      <w:bCs/>
                      <w:sz w:val="32"/>
                      <w:szCs w:val="32"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/>
                      <w:bCs/>
                      <w:sz w:val="32"/>
                      <w:szCs w:val="32"/>
                    </w:rPr>
                    <w:t>miesięcznej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280C85">
                    <w:rPr>
                      <w:rFonts w:asciiTheme="minorHAnsi" w:hAnsiTheme="minorHAnsi" w:cstheme="minorHAnsi"/>
                      <w:bCs/>
                    </w:rPr>
                    <w:t>gwarancji jakości, licząc od dnia podpisania przez strony protokołu odbioru końcowego bez uwag.</w:t>
                  </w: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6270D7" w:rsidRPr="00280C85" w:rsidRDefault="006270D7" w:rsidP="006270D7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280C85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E446CF" w:rsidRPr="00280C85" w:rsidRDefault="00E446CF" w:rsidP="00CF2E24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B6DB0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4B6DB0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420227" w:rsidRDefault="004B6DB0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4B6DB0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od dnia zawarcia umowy do dnia 15 listopada 2018 r.</w:t>
            </w:r>
          </w:p>
          <w:p w:rsidR="00BE16D1" w:rsidRPr="00280C85" w:rsidRDefault="00BE16D1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280C85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280C85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B86416"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5</w:t>
            </w:r>
            <w:r w:rsidRPr="009B7C18">
              <w:rPr>
                <w:rFonts w:asciiTheme="minorHAnsi" w:hAnsiTheme="minorHAnsi" w:cstheme="minorHAnsi"/>
                <w:b/>
                <w:iCs/>
                <w:color w:val="FF0000"/>
              </w:rPr>
              <w:t>% ceny ofertowej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715BFA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(należy wpisać dział i nazwę z przedmiaru robót)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280C85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B568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B568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9B568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9B568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682" w:rsidRDefault="009B5682">
      <w:r>
        <w:separator/>
      </w:r>
    </w:p>
  </w:endnote>
  <w:endnote w:type="continuationSeparator" w:id="0">
    <w:p w:rsidR="009B5682" w:rsidRDefault="009B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B568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9B568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682" w:rsidRDefault="009B5682">
      <w:r>
        <w:separator/>
      </w:r>
    </w:p>
  </w:footnote>
  <w:footnote w:type="continuationSeparator" w:id="0">
    <w:p w:rsidR="009B5682" w:rsidRDefault="009B5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BE16D1">
      <w:rPr>
        <w:rFonts w:ascii="Arial" w:hAnsi="Arial" w:cs="Arial"/>
        <w:b/>
        <w:bCs/>
        <w:iCs/>
        <w:sz w:val="16"/>
        <w:szCs w:val="16"/>
      </w:rPr>
      <w:t>3</w:t>
    </w:r>
    <w:r w:rsidR="00802B08">
      <w:rPr>
        <w:rFonts w:ascii="Arial" w:hAnsi="Arial" w:cs="Arial"/>
        <w:b/>
        <w:bCs/>
        <w:iCs/>
        <w:sz w:val="16"/>
        <w:szCs w:val="16"/>
      </w:rPr>
      <w:t>4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1C68-0EEA-4144-AB86-819C69EE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11</cp:revision>
  <cp:lastPrinted>2018-09-19T06:47:00Z</cp:lastPrinted>
  <dcterms:created xsi:type="dcterms:W3CDTF">2018-08-04T11:46:00Z</dcterms:created>
  <dcterms:modified xsi:type="dcterms:W3CDTF">2018-09-19T06:47:00Z</dcterms:modified>
</cp:coreProperties>
</file>