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49040C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49040C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49040C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49040C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49040C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49040C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49040C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49040C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49040C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49040C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49040C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49040C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6"/>
        <w:gridCol w:w="4510"/>
      </w:tblGrid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49040C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49040C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49040C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49040C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49040C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</w:rPr>
              <w:t>Siedziba albo miejsce zamieszkania i adres Wykonawcy</w:t>
            </w: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</w:t>
            </w:r>
            <w:r w:rsidR="00D93585">
              <w:rPr>
                <w:rFonts w:asciiTheme="minorHAnsi" w:hAnsiTheme="minorHAnsi" w:cstheme="minorHAnsi"/>
                <w:iCs/>
              </w:rPr>
              <w:t>……………………………………………</w:t>
            </w:r>
            <w:r w:rsidRPr="0049040C">
              <w:rPr>
                <w:rFonts w:asciiTheme="minorHAnsi" w:hAnsiTheme="minorHAnsi" w:cstheme="minorHAnsi"/>
                <w:iCs/>
              </w:rPr>
              <w:t>……………....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e-mail: ………………..</w:t>
            </w:r>
            <w:r w:rsidRPr="0049040C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</w:t>
            </w:r>
            <w:r w:rsidR="00D93585">
              <w:rPr>
                <w:rFonts w:asciiTheme="minorHAnsi" w:hAnsiTheme="minorHAnsi" w:cstheme="minorHAnsi"/>
                <w:bCs/>
                <w:iCs/>
              </w:rPr>
              <w:t>…………………………………………</w:t>
            </w:r>
            <w:r w:rsidRPr="0049040C">
              <w:rPr>
                <w:rFonts w:asciiTheme="minorHAnsi" w:hAnsiTheme="minorHAnsi" w:cstheme="minorHAnsi"/>
                <w:bCs/>
                <w:iCs/>
              </w:rPr>
              <w:t>………….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</w:t>
            </w:r>
            <w:r w:rsidR="008C716E">
              <w:rPr>
                <w:rFonts w:asciiTheme="minorHAnsi" w:hAnsiTheme="minorHAnsi" w:cstheme="minorHAnsi"/>
                <w:iCs/>
              </w:rPr>
              <w:t>……………..</w:t>
            </w:r>
            <w:r w:rsidRPr="0049040C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</w:rPr>
              <w:t>Osoba odpowiedzialna za kontakty z Zamawiającym: …………………………………………………</w:t>
            </w:r>
            <w:r w:rsidR="008C716E">
              <w:rPr>
                <w:rFonts w:asciiTheme="minorHAnsi" w:hAnsiTheme="minorHAnsi" w:cstheme="minorHAnsi"/>
              </w:rPr>
              <w:t>………………………..</w:t>
            </w:r>
            <w:r w:rsidRPr="0049040C">
              <w:rPr>
                <w:rFonts w:asciiTheme="minorHAnsi" w:hAnsiTheme="minorHAnsi" w:cstheme="minorHAnsi"/>
              </w:rPr>
              <w:t>…….</w:t>
            </w:r>
          </w:p>
          <w:p w:rsidR="00662731" w:rsidRPr="0049040C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C57F9A">
        <w:trPr>
          <w:trHeight w:val="2684"/>
        </w:trPr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49040C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C716E" w:rsidRDefault="00F02D9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49040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Konserwacja i utrzymanie zieleni miejskiej na terenie miasta Poznania </w:t>
            </w:r>
          </w:p>
          <w:p w:rsidR="00662731" w:rsidRPr="0049040C" w:rsidRDefault="002E18D2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– IX</w:t>
            </w:r>
            <w:r w:rsidR="00F02D97" w:rsidRPr="0049040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części 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Oferujemy </w:t>
            </w:r>
            <w:r w:rsidR="009435EB" w:rsidRPr="0049040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wykonanie </w:t>
            </w:r>
            <w:r w:rsidR="00F02D97" w:rsidRPr="0049040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Konserwacja i utrzymanie zieleni miejskiej na terenie miasta Poznania – 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</w:t>
            </w:r>
            <w:r w:rsidR="00F02D97" w:rsidRPr="0049040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9040C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rejon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ie</w:t>
            </w:r>
            <w:r w:rsidR="00F02D97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 nr  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………</w:t>
            </w:r>
            <w:r w:rsidR="002E18D2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….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……</w:t>
            </w:r>
            <w:r w:rsidR="002E18D2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./część nr 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………………………………………</w:t>
            </w:r>
            <w:r w:rsidR="00F02D97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* </w:t>
            </w:r>
            <w:r w:rsidR="00112898"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</w:t>
            </w:r>
            <w:r w:rsidRPr="0049040C">
              <w:rPr>
                <w:rFonts w:asciiTheme="minorHAnsi" w:hAnsiTheme="minorHAnsi" w:cstheme="minorHAnsi"/>
                <w:iCs/>
                <w:sz w:val="24"/>
                <w:szCs w:val="24"/>
              </w:rPr>
              <w:t>godnie</w:t>
            </w:r>
            <w:r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</w:p>
          <w:p w:rsidR="00662731" w:rsidRPr="0049040C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- z zakresem prac zamieszczonym w opisie przedmiotu zamówienia stanowiącym załącznik </w:t>
            </w:r>
            <w:r w:rsidRPr="008C716E"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  <w:t xml:space="preserve">nr </w:t>
            </w:r>
            <w:r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2</w:t>
            </w:r>
            <w:r w:rsidR="00F02D97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. …….*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*</w:t>
            </w:r>
            <w:r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do specyfikacji istotnych warunków zamówienia</w:t>
            </w:r>
            <w:r w:rsidRPr="0049040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sz w:val="24"/>
                <w:szCs w:val="24"/>
              </w:rPr>
              <w:t xml:space="preserve"> - z obowiązującymi normami, przepisami i zasadami współczesnej wiedzy technicznej, sztuki budowlanej,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za następującą cenę za całość zamówienia:</w:t>
            </w:r>
          </w:p>
          <w:p w:rsid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B86416" w:rsidRPr="008C716E" w:rsidRDefault="002E18D2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*Należy wpisać numer części i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/lub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rejonu</w:t>
            </w:r>
          </w:p>
          <w:p w:rsidR="0049040C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C716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**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N</w:t>
            </w:r>
            <w:r w:rsidR="002E18D2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ależy wpisać numer załącznika </w:t>
            </w:r>
          </w:p>
          <w:p w:rsidR="008C716E" w:rsidRP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  <w:p w:rsidR="0049040C" w:rsidRPr="00CE2CB3" w:rsidRDefault="00CE2CB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CE2CB3">
              <w:rPr>
                <w:rFonts w:asciiTheme="minorHAnsi" w:hAnsiTheme="minorHAnsi" w:cstheme="minorHAnsi"/>
                <w:b/>
                <w:iCs/>
                <w:color w:val="FF0000"/>
              </w:rPr>
              <w:t>Kryterium cena za przedmiot zamówienia</w:t>
            </w:r>
          </w:p>
          <w:p w:rsidR="008C716E" w:rsidRPr="008C716E" w:rsidRDefault="002E18D2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lastRenderedPageBreak/>
              <w:t>CZĘŚĆ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NR ….…………….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/REJON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…………………</w:t>
            </w:r>
            <w:bookmarkStart w:id="0" w:name="_GoBack"/>
            <w:bookmarkEnd w:id="0"/>
            <w:r w:rsidR="008C716E"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*</w:t>
            </w:r>
          </w:p>
          <w:p w:rsidR="0049040C" w:rsidRPr="0049040C" w:rsidRDefault="004904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9067" w:type="dxa"/>
              <w:tblLook w:val="04A0" w:firstRow="1" w:lastRow="0" w:firstColumn="1" w:lastColumn="0" w:noHBand="0" w:noVBand="1"/>
            </w:tblPr>
            <w:tblGrid>
              <w:gridCol w:w="1052"/>
              <w:gridCol w:w="890"/>
              <w:gridCol w:w="891"/>
              <w:gridCol w:w="891"/>
              <w:gridCol w:w="889"/>
              <w:gridCol w:w="890"/>
              <w:gridCol w:w="895"/>
              <w:gridCol w:w="889"/>
              <w:gridCol w:w="890"/>
              <w:gridCol w:w="890"/>
            </w:tblGrid>
            <w:tr w:rsidR="008C716E" w:rsidRPr="00FE0A21" w:rsidTr="005003E1">
              <w:trPr>
                <w:trHeight w:val="540"/>
              </w:trPr>
              <w:tc>
                <w:tcPr>
                  <w:tcW w:w="105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267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 za dany rok</w:t>
                  </w:r>
                </w:p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(wartości z kosztorysów ofertowych)</w:t>
                  </w:r>
                </w:p>
              </w:tc>
              <w:tc>
                <w:tcPr>
                  <w:tcW w:w="267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8C716E" w:rsidRPr="00FE0A21" w:rsidTr="005003E1">
              <w:trPr>
                <w:trHeight w:val="250"/>
              </w:trPr>
              <w:tc>
                <w:tcPr>
                  <w:tcW w:w="1052" w:type="dxa"/>
                  <w:vMerge/>
                  <w:shd w:val="clear" w:color="auto" w:fill="F2F2F2" w:themeFill="background1" w:themeFillShade="F2"/>
                  <w:vAlign w:val="center"/>
                </w:tcPr>
                <w:p w:rsidR="008C716E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</w:tr>
            <w:tr w:rsidR="008C716E" w:rsidRPr="00FE0A21" w:rsidTr="005003E1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zieleń – 8%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5003E1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mała architektura – 23%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5003E1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roczna wartość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99623A" w:rsidTr="005003E1">
              <w:trPr>
                <w:trHeight w:val="690"/>
              </w:trPr>
              <w:tc>
                <w:tcPr>
                  <w:tcW w:w="6398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8C716E" w:rsidRPr="0049040C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Razem cena za całość zamówienia wraz z podatkiem VAT</w:t>
                  </w:r>
                </w:p>
                <w:p w:rsidR="008C716E" w:rsidRPr="0099623A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w latach 2019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–</w:t>
                  </w: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2021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(suma cen wraz z podatkiem VAT zieleń i mała architektura lata 2019 – 2021)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99623A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16E" w:rsidRPr="008C716E" w:rsidRDefault="002E18D2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t>CZĘŚĆ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NR ….…………….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/REJON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…………………</w:t>
            </w:r>
            <w:r w:rsidR="008C716E"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*</w:t>
            </w:r>
          </w:p>
          <w:tbl>
            <w:tblPr>
              <w:tblStyle w:val="Tabela-Siatka1"/>
              <w:tblW w:w="9067" w:type="dxa"/>
              <w:tblLook w:val="04A0" w:firstRow="1" w:lastRow="0" w:firstColumn="1" w:lastColumn="0" w:noHBand="0" w:noVBand="1"/>
            </w:tblPr>
            <w:tblGrid>
              <w:gridCol w:w="1052"/>
              <w:gridCol w:w="890"/>
              <w:gridCol w:w="891"/>
              <w:gridCol w:w="891"/>
              <w:gridCol w:w="889"/>
              <w:gridCol w:w="890"/>
              <w:gridCol w:w="895"/>
              <w:gridCol w:w="889"/>
              <w:gridCol w:w="890"/>
              <w:gridCol w:w="890"/>
            </w:tblGrid>
            <w:tr w:rsidR="008C716E" w:rsidRPr="00FE0A21" w:rsidTr="008C716E">
              <w:trPr>
                <w:trHeight w:val="540"/>
              </w:trPr>
              <w:tc>
                <w:tcPr>
                  <w:tcW w:w="105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267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 za dany rok</w:t>
                  </w:r>
                </w:p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(wartości z kosztorysów ofertowych)</w:t>
                  </w:r>
                </w:p>
              </w:tc>
              <w:tc>
                <w:tcPr>
                  <w:tcW w:w="267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8C716E" w:rsidRPr="00FE0A21" w:rsidTr="008C716E">
              <w:trPr>
                <w:trHeight w:val="250"/>
              </w:trPr>
              <w:tc>
                <w:tcPr>
                  <w:tcW w:w="1052" w:type="dxa"/>
                  <w:vMerge/>
                  <w:shd w:val="clear" w:color="auto" w:fill="F2F2F2" w:themeFill="background1" w:themeFillShade="F2"/>
                  <w:vAlign w:val="center"/>
                </w:tcPr>
                <w:p w:rsidR="008C716E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99623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zieleń – 8%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99623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mała architektura – 23%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roczna wartość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6398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8C716E" w:rsidRPr="0049040C" w:rsidRDefault="008C716E" w:rsidP="008C716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Razem cena za całość zamówienia wraz z podatkiem VAT</w:t>
                  </w:r>
                </w:p>
                <w:p w:rsidR="008C716E" w:rsidRPr="0099623A" w:rsidRDefault="008C716E" w:rsidP="008C716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w latach 2019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–</w:t>
                  </w: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2021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(suma cen wraz z podatkiem VAT zieleń i mała architektura lata 2019 – 2021)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99623A" w:rsidRDefault="008C716E" w:rsidP="008C716E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F71996" w:rsidRPr="008C716E" w:rsidRDefault="002E18D2" w:rsidP="0049040C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974E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Należy wpisać numer części i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/lub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rejonu</w:t>
            </w:r>
          </w:p>
          <w:p w:rsidR="008C716E" w:rsidRDefault="008C716E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E2CB3" w:rsidRPr="00CE2CB3" w:rsidRDefault="00CE2CB3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CE2CB3">
              <w:rPr>
                <w:rFonts w:asciiTheme="minorHAnsi" w:hAnsiTheme="minorHAnsi" w:cstheme="minorHAnsi"/>
                <w:b/>
                <w:iCs/>
                <w:color w:val="FF0000"/>
              </w:rPr>
              <w:t>Kryterium środowiskowe:</w:t>
            </w:r>
          </w:p>
          <w:p w:rsidR="00CE2CB3" w:rsidRDefault="00CE2CB3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E2CB3" w:rsidRPr="008C716E" w:rsidRDefault="002E18D2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t>CZĘŚĆ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NR ….…………….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/REJON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…………………</w:t>
            </w:r>
            <w:r w:rsidR="00CE2CB3"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*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10"/>
              <w:gridCol w:w="1079"/>
              <w:gridCol w:w="5386"/>
            </w:tblGrid>
            <w:tr w:rsidR="005974E0" w:rsidRPr="00DA1C46" w:rsidTr="00CE2CB3">
              <w:trPr>
                <w:cantSplit/>
              </w:trPr>
              <w:tc>
                <w:tcPr>
                  <w:tcW w:w="567" w:type="dxa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  <w:t>Lp.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  <w:t>Nazwa i rodzaj narzędzi, wyposażenia zakładu i urządzeń technicznych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Liczba jednostek, które znajdują się w dyspozycji Wykonawcy o wartości poziomu siły dźwięku L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  <w:vertAlign w:val="subscript"/>
                    </w:rPr>
                    <w:t xml:space="preserve">WAE 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równej lub poniżej poziomu wymaganego wskazanego w pkt. 3.4* specyfikacji technicznej wykonania i odbioru prac o</w:t>
                  </w:r>
                </w:p>
              </w:tc>
            </w:tr>
            <w:tr w:rsidR="005974E0" w:rsidRPr="00A22907" w:rsidTr="00CE2CB3">
              <w:trPr>
                <w:cantSplit/>
              </w:trPr>
              <w:tc>
                <w:tcPr>
                  <w:tcW w:w="567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  <w:t>Samochody do obsługi terenów zieleni i wywozu odpadów o dopuszczalnej masie całkowitej do 3,5 tony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5974E0" w:rsidRPr="00A22907" w:rsidTr="00CE2CB3">
              <w:trPr>
                <w:cantSplit/>
              </w:trPr>
              <w:tc>
                <w:tcPr>
                  <w:tcW w:w="567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osiarkami ręczne do traw</w:t>
                  </w:r>
                </w:p>
                <w:p w:rsidR="004278B7" w:rsidRPr="0089477B" w:rsidRDefault="004278B7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5974E0" w:rsidRPr="00DA1C46" w:rsidTr="00CE2CB3">
              <w:trPr>
                <w:cantSplit/>
              </w:trPr>
              <w:tc>
                <w:tcPr>
                  <w:tcW w:w="567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 xml:space="preserve">osiarki samojezdne </w:t>
                  </w:r>
                </w:p>
                <w:p w:rsidR="004278B7" w:rsidRPr="0089477B" w:rsidRDefault="004278B7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5974E0" w:rsidRPr="00DA1C46" w:rsidTr="008C716E">
              <w:trPr>
                <w:cantSplit/>
                <w:trHeight w:val="540"/>
              </w:trPr>
              <w:tc>
                <w:tcPr>
                  <w:tcW w:w="567" w:type="dxa"/>
                  <w:vMerge w:val="restart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610" w:type="dxa"/>
                  <w:vMerge w:val="restart"/>
                  <w:vAlign w:val="center"/>
                </w:tcPr>
                <w:p w:rsidR="005974E0" w:rsidRPr="00CE2CB3" w:rsidRDefault="005974E0" w:rsidP="005974E0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Piły łańcuchowe</w:t>
                  </w:r>
                </w:p>
              </w:tc>
              <w:tc>
                <w:tcPr>
                  <w:tcW w:w="1079" w:type="dxa"/>
                  <w:vAlign w:val="center"/>
                </w:tcPr>
                <w:p w:rsidR="005974E0" w:rsidRPr="00710ED7" w:rsidRDefault="005974E0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≤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</w:tr>
            <w:tr w:rsidR="005974E0" w:rsidRPr="00DA1C46" w:rsidTr="008C716E">
              <w:trPr>
                <w:cantSplit/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610" w:type="dxa"/>
                  <w:vMerge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5974E0" w:rsidRPr="00710ED7" w:rsidRDefault="005974E0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&gt;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</w:tr>
          </w:tbl>
          <w:p w:rsidR="00CE2CB3" w:rsidRPr="005974E0" w:rsidRDefault="008C716E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974E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</w:t>
            </w:r>
            <w:r w:rsidR="002E18D2"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  <w:r w:rsidR="002E18D2"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Należy wpisać numer części i</w:t>
            </w:r>
            <w:r w:rsid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/lub</w:t>
            </w:r>
            <w:r w:rsidR="002E18D2"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rejonu</w:t>
            </w:r>
          </w:p>
          <w:p w:rsidR="008C716E" w:rsidRDefault="008C716E" w:rsidP="00F7199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C716E" w:rsidRPr="008C716E" w:rsidRDefault="002E18D2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t>CZĘŚĆ</w:t>
            </w:r>
            <w:r w:rsidR="008C716E"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NR ….…………….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/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REJON</w:t>
            </w: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…………………</w:t>
            </w:r>
            <w:r w:rsidR="008C716E"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*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10"/>
              <w:gridCol w:w="1079"/>
              <w:gridCol w:w="5386"/>
            </w:tblGrid>
            <w:tr w:rsidR="008C716E" w:rsidRPr="00DA1C46" w:rsidTr="005003E1">
              <w:trPr>
                <w:cantSplit/>
              </w:trPr>
              <w:tc>
                <w:tcPr>
                  <w:tcW w:w="567" w:type="dxa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  <w:t>Lp.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  <w:t>Nazwa i rodzaj narzędzi, wyposażenia zakładu i urządzeń technicznych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5974E0" w:rsidP="005003E1">
                  <w:pPr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Liczba jednostek, które znajdują się w dyspozycji Wykonawcy o wartości poziomu siły dźwięku L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  <w:vertAlign w:val="subscript"/>
                    </w:rPr>
                    <w:t xml:space="preserve">WAE 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równej lub poniżej poziomu wymaganego wskazanego w pkt. 3.4* specyfikacji technicznej wykonania i odbioru prac o</w:t>
                  </w:r>
                </w:p>
              </w:tc>
            </w:tr>
            <w:tr w:rsidR="008C716E" w:rsidRPr="00A22907" w:rsidTr="005003E1">
              <w:trPr>
                <w:cantSplit/>
              </w:trPr>
              <w:tc>
                <w:tcPr>
                  <w:tcW w:w="567" w:type="dxa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  <w:t>Samochody do obsługi terenów zieleni i wywozu odpadów o dopuszczalnej masie całkowitej do 3,5 tony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A22907" w:rsidTr="005003E1">
              <w:trPr>
                <w:cantSplit/>
              </w:trPr>
              <w:tc>
                <w:tcPr>
                  <w:tcW w:w="567" w:type="dxa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="008C716E"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osiarkami ręczne do traw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4278B7" w:rsidRPr="0089477B" w:rsidRDefault="004278B7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DA1C46" w:rsidTr="005003E1">
              <w:trPr>
                <w:cantSplit/>
              </w:trPr>
              <w:tc>
                <w:tcPr>
                  <w:tcW w:w="567" w:type="dxa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5974E0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="008C716E"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 xml:space="preserve">osiarki samojezdne 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4278B7" w:rsidRPr="0089477B" w:rsidRDefault="004278B7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DA1C46" w:rsidTr="005003E1">
              <w:trPr>
                <w:cantSplit/>
                <w:trHeight w:val="540"/>
              </w:trPr>
              <w:tc>
                <w:tcPr>
                  <w:tcW w:w="567" w:type="dxa"/>
                  <w:vMerge w:val="restart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610" w:type="dxa"/>
                  <w:vMerge w:val="restart"/>
                  <w:vAlign w:val="center"/>
                </w:tcPr>
                <w:p w:rsidR="008C716E" w:rsidRPr="00CE2CB3" w:rsidRDefault="008C716E" w:rsidP="005974E0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Piły łańcuchowe</w:t>
                  </w:r>
                </w:p>
              </w:tc>
              <w:tc>
                <w:tcPr>
                  <w:tcW w:w="1079" w:type="dxa"/>
                  <w:vAlign w:val="center"/>
                </w:tcPr>
                <w:p w:rsidR="008C716E" w:rsidRPr="00710ED7" w:rsidRDefault="008C716E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≤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8C716E" w:rsidP="008C716E">
                  <w:pPr>
                    <w:pStyle w:val="Tekstpodstawowy3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DA1C46" w:rsidTr="005003E1">
              <w:trPr>
                <w:cantSplit/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8C716E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610" w:type="dxa"/>
                  <w:vMerge/>
                  <w:vAlign w:val="center"/>
                </w:tcPr>
                <w:p w:rsidR="008C716E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C716E" w:rsidRPr="00710ED7" w:rsidRDefault="008C716E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&gt;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8C716E" w:rsidP="008C716E">
                  <w:pPr>
                    <w:pStyle w:val="Tekstpodstawowy3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8C716E" w:rsidRPr="005974E0" w:rsidRDefault="002E18D2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974E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Należy wpisać numer części i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/lub</w:t>
            </w:r>
            <w:r w:rsidRPr="002E18D2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rejonu</w:t>
            </w:r>
          </w:p>
          <w:p w:rsidR="008C716E" w:rsidRPr="0049040C" w:rsidRDefault="008C716E" w:rsidP="00F7199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49040C">
              <w:rPr>
                <w:rFonts w:asciiTheme="minorHAnsi" w:hAnsiTheme="minorHAnsi" w:cstheme="minorHAnsi"/>
                <w:b/>
                <w:iCs/>
              </w:rPr>
              <w:t xml:space="preserve">. przez </w:t>
            </w:r>
            <w:r w:rsidR="0049040C">
              <w:rPr>
                <w:rFonts w:asciiTheme="minorHAnsi" w:hAnsiTheme="minorHAnsi" w:cstheme="minorHAnsi"/>
                <w:b/>
                <w:iCs/>
              </w:rPr>
              <w:t>6</w:t>
            </w:r>
            <w:r w:rsidRPr="0049040C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5974E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5974E0" w:rsidRPr="0049040C" w:rsidRDefault="005974E0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zamówienie zrealizuję w okresie </w:t>
            </w:r>
            <w:r w:rsidRPr="005974E0">
              <w:rPr>
                <w:rFonts w:asciiTheme="minorHAnsi" w:hAnsiTheme="minorHAnsi" w:cstheme="minorHAnsi"/>
                <w:b/>
                <w:iCs/>
              </w:rPr>
              <w:t>od dnia 1 stycznia 2019 r. do dnia 31 grudnia 2021 r.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D93585">
              <w:rPr>
                <w:rFonts w:asciiTheme="minorHAnsi" w:hAnsiTheme="minorHAnsi" w:cstheme="minorHAnsi"/>
                <w:b/>
                <w:iCs/>
              </w:rPr>
              <w:t>wadium</w:t>
            </w:r>
            <w:r w:rsidRPr="0049040C">
              <w:rPr>
                <w:rFonts w:asciiTheme="minorHAnsi" w:hAnsiTheme="minorHAnsi" w:cstheme="minorHAnsi"/>
                <w:iCs/>
              </w:rPr>
              <w:t xml:space="preserve"> w kwocie 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49040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49040C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49040C">
              <w:rPr>
                <w:rFonts w:asciiTheme="minorHAnsi" w:hAnsiTheme="minorHAnsi" w:cstheme="minorHAnsi"/>
                <w:iCs/>
              </w:rPr>
              <w:t>w formie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D935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D93585" w:rsidRPr="008C716E" w:rsidRDefault="00D93585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C716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Hasło dostępu do pliku JEDZ</w:t>
            </w:r>
            <w:r w:rsidRPr="008C716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..................................................</w:t>
            </w:r>
          </w:p>
          <w:p w:rsidR="003B6FCB" w:rsidRPr="0049040C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49040C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49040C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E9214D">
              <w:rPr>
                <w:rFonts w:asciiTheme="minorHAnsi" w:hAnsiTheme="minorHAnsi" w:cstheme="minorHAnsi"/>
                <w:b/>
                <w:iCs/>
              </w:rPr>
              <w:t>3</w:t>
            </w:r>
            <w:r w:rsidRPr="0049040C">
              <w:rPr>
                <w:rFonts w:asciiTheme="minorHAnsi" w:hAnsiTheme="minorHAnsi" w:cstheme="minorHAnsi"/>
                <w:b/>
                <w:iCs/>
              </w:rPr>
              <w:t>% ceny ofertowej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</w:t>
            </w:r>
            <w:r w:rsidR="008C716E">
              <w:rPr>
                <w:rFonts w:asciiTheme="minorHAnsi" w:hAnsiTheme="minorHAnsi" w:cstheme="minorHAnsi"/>
                <w:iCs/>
              </w:rPr>
              <w:t>…………………………………………….</w:t>
            </w:r>
            <w:r w:rsidRPr="0049040C">
              <w:rPr>
                <w:rFonts w:asciiTheme="minorHAnsi" w:hAnsiTheme="minorHAnsi" w:cstheme="minorHAnsi"/>
                <w:iCs/>
              </w:rPr>
              <w:t>……………</w:t>
            </w:r>
          </w:p>
          <w:p w:rsidR="00662731" w:rsidRPr="0049040C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49040C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49040C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49040C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9040C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49040C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49040C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49040C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49040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49040C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49040C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9040C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49040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49040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49040C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49040C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49040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49040C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49040C" w:rsidTr="00662731">
        <w:tc>
          <w:tcPr>
            <w:tcW w:w="9286" w:type="dxa"/>
            <w:gridSpan w:val="2"/>
          </w:tcPr>
          <w:p w:rsidR="001F06B4" w:rsidRPr="0049040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49040C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49040C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49040C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49040C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49040C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24BC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24BC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49040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49040C">
              <w:rPr>
                <w:rFonts w:asciiTheme="minorHAnsi" w:hAnsiTheme="minorHAnsi" w:cstheme="minorHAnsi"/>
              </w:rPr>
              <w:t>Tak</w:t>
            </w:r>
            <w:r w:rsidR="00F848B4" w:rsidRPr="0049040C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24BC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24BC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49040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49040C">
              <w:rPr>
                <w:rFonts w:asciiTheme="minorHAnsi" w:hAnsiTheme="minorHAnsi" w:cstheme="minorHAnsi"/>
              </w:rPr>
              <w:t>Nie</w:t>
            </w:r>
          </w:p>
          <w:p w:rsidR="00612075" w:rsidRPr="0049040C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49040C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49040C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49040C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49040C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60BF4" w:rsidRPr="0049040C" w:rsidTr="00662731">
        <w:tc>
          <w:tcPr>
            <w:tcW w:w="9286" w:type="dxa"/>
            <w:gridSpan w:val="2"/>
          </w:tcPr>
          <w:p w:rsidR="00B60BF4" w:rsidRPr="0049040C" w:rsidRDefault="00B60BF4" w:rsidP="00B60BF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49040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60BF4" w:rsidRPr="0049040C" w:rsidRDefault="00B60BF4" w:rsidP="00B60BF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60BF4" w:rsidRPr="0049040C" w:rsidRDefault="00B60BF4" w:rsidP="00B60BF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49040C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49040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49040C">
              <w:rPr>
                <w:rFonts w:asciiTheme="minorHAnsi" w:hAnsiTheme="minorHAnsi" w:cstheme="minorHAnsi"/>
              </w:rPr>
              <w:t>.*</w:t>
            </w: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60BF4" w:rsidRPr="0049040C" w:rsidRDefault="00B60BF4" w:rsidP="00B60BF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49040C" w:rsidTr="00DB471E">
        <w:tc>
          <w:tcPr>
            <w:tcW w:w="9286" w:type="dxa"/>
            <w:gridSpan w:val="2"/>
          </w:tcPr>
          <w:p w:rsidR="00F848B4" w:rsidRPr="0049040C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49040C" w:rsidRDefault="00B60BF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49040C">
              <w:rPr>
                <w:rFonts w:asciiTheme="minorHAnsi" w:hAnsiTheme="minorHAnsi" w:cstheme="minorHAnsi"/>
                <w:b/>
              </w:rPr>
              <w:t>I</w:t>
            </w:r>
            <w:r w:rsidR="00F848B4" w:rsidRPr="0049040C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49040C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49040C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49040C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49040C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49040C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49040C" w:rsidRDefault="00B8641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49040C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C3" w:rsidRDefault="00524BC3">
      <w:r>
        <w:separator/>
      </w:r>
    </w:p>
  </w:endnote>
  <w:endnote w:type="continuationSeparator" w:id="0">
    <w:p w:rsidR="00524BC3" w:rsidRDefault="005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ZapfHumanist601TL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24BC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24BC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C3" w:rsidRDefault="00524BC3">
      <w:r>
        <w:separator/>
      </w:r>
    </w:p>
  </w:footnote>
  <w:footnote w:type="continuationSeparator" w:id="0">
    <w:p w:rsidR="00524BC3" w:rsidRDefault="0052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278B7">
      <w:rPr>
        <w:rFonts w:ascii="Arial" w:hAnsi="Arial" w:cs="Arial"/>
        <w:b/>
        <w:bCs/>
        <w:iCs/>
        <w:sz w:val="16"/>
        <w:szCs w:val="16"/>
      </w:rPr>
      <w:t>4</w:t>
    </w:r>
    <w:r w:rsidR="00C20E4B">
      <w:rPr>
        <w:rFonts w:ascii="Arial" w:hAnsi="Arial" w:cs="Arial"/>
        <w:b/>
        <w:bCs/>
        <w:iCs/>
        <w:sz w:val="16"/>
        <w:szCs w:val="16"/>
      </w:rPr>
      <w:t>1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D26AC6"/>
    <w:multiLevelType w:val="hybridMultilevel"/>
    <w:tmpl w:val="5CC8E2D6"/>
    <w:lvl w:ilvl="0" w:tplc="BA1C57D2">
      <w:start w:val="1"/>
      <w:numFmt w:val="decimal"/>
      <w:lvlText w:val="%1)"/>
      <w:lvlJc w:val="left"/>
      <w:pPr>
        <w:ind w:left="1778" w:hanging="360"/>
      </w:pPr>
      <w:rPr>
        <w:rFonts w:hint="default"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233993"/>
    <w:multiLevelType w:val="hybridMultilevel"/>
    <w:tmpl w:val="AEAC8824"/>
    <w:lvl w:ilvl="0" w:tplc="25D494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5ADF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18D2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8B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040C"/>
    <w:rsid w:val="0049502F"/>
    <w:rsid w:val="00495668"/>
    <w:rsid w:val="004A0F5E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4BC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4E0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3BC8"/>
    <w:rsid w:val="005D4EF4"/>
    <w:rsid w:val="005D6024"/>
    <w:rsid w:val="005D6046"/>
    <w:rsid w:val="005D6E06"/>
    <w:rsid w:val="005D78FF"/>
    <w:rsid w:val="005E29E0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16E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176A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23A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BF4"/>
    <w:rsid w:val="00B60D77"/>
    <w:rsid w:val="00B60E71"/>
    <w:rsid w:val="00B62726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83E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2FBB"/>
    <w:rsid w:val="00BE67A2"/>
    <w:rsid w:val="00BF5C64"/>
    <w:rsid w:val="00C00A63"/>
    <w:rsid w:val="00C01478"/>
    <w:rsid w:val="00C03A3D"/>
    <w:rsid w:val="00C0626A"/>
    <w:rsid w:val="00C131B2"/>
    <w:rsid w:val="00C14E8E"/>
    <w:rsid w:val="00C20E4B"/>
    <w:rsid w:val="00C23576"/>
    <w:rsid w:val="00C24E8A"/>
    <w:rsid w:val="00C26BA7"/>
    <w:rsid w:val="00C30B18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2CB3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3585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214D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301"/>
    <w:rsid w:val="00EE0A8C"/>
    <w:rsid w:val="00EE5BDF"/>
    <w:rsid w:val="00EE7259"/>
    <w:rsid w:val="00EE79BE"/>
    <w:rsid w:val="00EF17BA"/>
    <w:rsid w:val="00EF7964"/>
    <w:rsid w:val="00F0037F"/>
    <w:rsid w:val="00F005E9"/>
    <w:rsid w:val="00F02D97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1996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0A2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B247-2D84-4996-8AE8-B12A759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1375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2018-10-11T07:57:00Z</cp:lastPrinted>
  <dcterms:created xsi:type="dcterms:W3CDTF">2018-10-11T07:53:00Z</dcterms:created>
  <dcterms:modified xsi:type="dcterms:W3CDTF">2018-10-11T08:03:00Z</dcterms:modified>
</cp:coreProperties>
</file>