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jc w:val="right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24"/>
          <w:szCs w:val="20"/>
          <w:lang w:eastAsia="pl-PL"/>
        </w:rPr>
        <w:t>Załącznik nr 1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 – edycja 2023*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 dysfunkcja narządu wzroku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 zaburzenia psychiczne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 dysfunkcje o podłożu neurologicznym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 dysfunkcja narządu mowy i słuchu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 pozostałe dysfunkcje, w tym intelektualne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10. Która z powyższych niepełnosprawności jest niepełnosprawnością główną: 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11. 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Poza miejscem zamieszkania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12. 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252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 xml:space="preserve">14. 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samoobsługowe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wypełnianie ról społecznych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Prosimy o określenie cech asystenta, które Pana(i) zdaniem byłyby najbardziej odpowiednie: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4.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5. 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6. 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myciu okien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podaniu dziecka do karmienia, podniesieniu, przeniesieniu lub przewinięciu go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myciu głowy, myciu ciała, kąpieli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czesaniu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obcinaniu paznokci rąk i nóg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zapobieganiu powstania odleżyn lub odparzeń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przygotowaniu i spożywaniu posiłków i napojów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słaniu łóżka i zmianie pościeli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niepełnosprawnej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 i słabowidzącym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we wsiadaniu do i wysiadaniu z: tramwaju, autobusu, samochodu, pociągu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Calibri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notowanie dyktowanych przez klienta treści ręcznie i na komputerze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zmianie ubioru i pozycji podczas</w:t>
      </w:r>
      <w:r>
        <w:rPr>
          <w:rFonts w:eastAsia="Times New Roman" w:cs="Calibri" w:cstheme="minorHAnsi"/>
          <w:bCs/>
          <w:color w:val="000000"/>
          <w:lang w:eastAsia="pl-PL"/>
        </w:rPr>
        <w:t>/dotyczących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Cs/>
        </w:rPr>
        <w:t>wyjść z asystentem, które dotyczą m.in.:</w:t>
      </w:r>
      <w:r>
        <w:rPr>
          <w:rFonts w:eastAsia="Times New Roman" w:cs="Calibri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ind w:left="1434" w:hanging="357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34" w:hanging="0"/>
        <w:contextualSpacing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bookmarkStart w:id="0" w:name="_GoBack"/>
      <w:bookmarkEnd w:id="0"/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trakcie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8 Programu finansowane ze środków publicznych.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gutter="0" w:header="0" w:top="720" w:footer="325" w:bottom="62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65357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Application>LibreOffice/7.2.1.2$Windows_X86_64 LibreOffice_project/87b77fad49947c1441b67c559c339af8f3517e22</Application>
  <AppVersion>15.0000</AppVersion>
  <Pages>6</Pages>
  <Words>1010</Words>
  <Characters>8112</Characters>
  <CharactersWithSpaces>9032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2022-10-06T13:37:00Z</dcterms:created>
  <dc:creator>Anna Kuczyńska;Elżbieta Cieślak</dc:creator>
  <dc:description/>
  <dc:language>pl-PL</dc:language>
  <cp:lastModifiedBy/>
  <dcterms:modified xsi:type="dcterms:W3CDTF">2022-10-27T12:00:07Z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