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06.02.2023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07.02.2023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08.02.2023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II/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36"/>
                <w:szCs w:val="36"/>
              </w:rPr>
              <w:t>Spotkanie ze specjalistą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9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09.02.2023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4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 kulinarne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13.02.2023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LibreOffice/6.4.3.2$Windows_X86_64 LibreOffice_project/747b5d0ebf89f41c860ec2a39efd7cb15b54f2d8</Application>
  <Pages>1</Pages>
  <Words>154</Words>
  <Characters>1038</Characters>
  <CharactersWithSpaces>1125</CharactersWithSpaces>
  <Paragraphs>84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2022-04-22T14:14:40Z</cp:lastPrinted>
  <dcterms:modified xsi:type="dcterms:W3CDTF">2023-01-25T12:31:10Z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