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6DB7" w14:textId="7BF2F3A5" w:rsidR="00800B03" w:rsidRDefault="00000000">
      <w:pPr>
        <w:widowControl/>
        <w:jc w:val="center"/>
        <w:rPr>
          <w:b/>
          <w:sz w:val="28"/>
          <w:szCs w:val="28"/>
          <w:lang w:eastAsia="pl-PL"/>
        </w:rPr>
      </w:pPr>
      <w:r>
        <w:rPr>
          <w:b/>
          <w:sz w:val="28"/>
          <w:szCs w:val="28"/>
          <w:lang w:eastAsia="pl-PL"/>
        </w:rPr>
        <w:t xml:space="preserve">KLAUZULA INFORMACYJNA O PRZETWARZANIU DANYCH OSOBOWYCH – </w:t>
      </w:r>
      <w:proofErr w:type="spellStart"/>
      <w:r>
        <w:rPr>
          <w:b/>
          <w:sz w:val="28"/>
          <w:szCs w:val="28"/>
          <w:lang w:eastAsia="pl-PL"/>
        </w:rPr>
        <w:t>AOO</w:t>
      </w:r>
      <w:r w:rsidR="009A0967">
        <w:rPr>
          <w:b/>
          <w:sz w:val="28"/>
          <w:szCs w:val="28"/>
          <w:lang w:eastAsia="pl-PL"/>
        </w:rPr>
        <w:t>z</w:t>
      </w:r>
      <w:r>
        <w:rPr>
          <w:b/>
          <w:sz w:val="28"/>
          <w:szCs w:val="28"/>
          <w:lang w:eastAsia="pl-PL"/>
        </w:rPr>
        <w:t>N</w:t>
      </w:r>
      <w:proofErr w:type="spellEnd"/>
      <w:r>
        <w:rPr>
          <w:b/>
          <w:sz w:val="28"/>
          <w:szCs w:val="28"/>
          <w:lang w:eastAsia="pl-PL"/>
        </w:rPr>
        <w:t xml:space="preserve"> </w:t>
      </w:r>
    </w:p>
    <w:p w14:paraId="35D1FF9D" w14:textId="77777777" w:rsidR="00800B03" w:rsidRDefault="00800B03">
      <w:pPr>
        <w:pBdr>
          <w:bottom w:val="single" w:sz="4" w:space="1" w:color="00000A"/>
        </w:pBdr>
        <w:jc w:val="center"/>
        <w:rPr>
          <w:rFonts w:asciiTheme="minorHAnsi" w:hAnsiTheme="minorHAnsi" w:cstheme="minorHAnsi"/>
          <w:i/>
        </w:rPr>
      </w:pPr>
    </w:p>
    <w:p w14:paraId="544806B8" w14:textId="77777777" w:rsidR="00800B03" w:rsidRDefault="0000000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  <w:t xml:space="preserve">Zgodnie z art. 13 rozporządzenia Parlamentu Europejskiego i Rady (UE) 2016/679 z dnia </w:t>
      </w:r>
      <w:r>
        <w:rPr>
          <w:rFonts w:asciiTheme="minorHAnsi" w:hAnsiTheme="minorHAnsi" w:cstheme="minorHAnsi"/>
          <w:sz w:val="22"/>
          <w:szCs w:val="22"/>
        </w:rPr>
        <w:br/>
        <w:t xml:space="preserve">27 kwietnia 2016r. w sprawie ochrony osób fizycznych w związku z przetwarzaniem danych osobowych i w sprawie swobodnego przepływu takich danych oraz uchylenia dyrektywy 95/46/WE (ogólne rozporządzenie o ochronie danych osobowych) zwanego dalej RODO informujemy, że: </w:t>
      </w:r>
    </w:p>
    <w:p w14:paraId="6A36B521" w14:textId="77777777" w:rsidR="00800B03" w:rsidRDefault="00800B03">
      <w:pPr>
        <w:rPr>
          <w:rFonts w:asciiTheme="minorHAnsi" w:hAnsiTheme="minorHAnsi" w:cstheme="minorHAnsi"/>
          <w:sz w:val="22"/>
          <w:szCs w:val="22"/>
        </w:rPr>
      </w:pPr>
    </w:p>
    <w:p w14:paraId="4FCFAF98" w14:textId="77777777" w:rsidR="00800B03" w:rsidRDefault="00000000">
      <w:pPr>
        <w:pStyle w:val="Akapitzlist"/>
        <w:widowControl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Administratorem Pani/Pana danych osobowych jest:</w:t>
      </w:r>
    </w:p>
    <w:p w14:paraId="6D9036AE" w14:textId="77777777" w:rsidR="00800B03" w:rsidRDefault="00000000">
      <w:pPr>
        <w:pStyle w:val="Akapitzlist"/>
        <w:widowControl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 xml:space="preserve">Gminny Ośrodek Pomocy Społecznej w Kotli, ul. Krzycka 2, 67-240 Kotla </w:t>
      </w:r>
    </w:p>
    <w:p w14:paraId="508E9098" w14:textId="77777777" w:rsidR="00800B03" w:rsidRDefault="00000000">
      <w:pPr>
        <w:pStyle w:val="Akapitzlist"/>
        <w:widowControl/>
        <w:numPr>
          <w:ilvl w:val="0"/>
          <w:numId w:val="1"/>
        </w:numPr>
        <w:ind w:left="284" w:hanging="284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Kontakt z Inspektorem Ochrony Danych: </w:t>
      </w:r>
      <w:hyperlink r:id="rId7">
        <w:r>
          <w:rPr>
            <w:rStyle w:val="czeinternetowe"/>
            <w:rFonts w:asciiTheme="minorHAnsi" w:hAnsiTheme="minorHAnsi" w:cstheme="minorHAnsi"/>
            <w:sz w:val="22"/>
            <w:szCs w:val="22"/>
          </w:rPr>
          <w:t>k</w:t>
        </w:r>
      </w:hyperlink>
      <w:r>
        <w:rPr>
          <w:rStyle w:val="czeinternetowe"/>
          <w:rFonts w:asciiTheme="minorHAnsi" w:hAnsiTheme="minorHAnsi" w:cstheme="minorHAnsi"/>
          <w:sz w:val="22"/>
          <w:szCs w:val="22"/>
        </w:rPr>
        <w:t>otla@gopskotla.pl</w:t>
      </w:r>
      <w:r>
        <w:rPr>
          <w:rFonts w:asciiTheme="minorHAnsi" w:hAnsiTheme="minorHAnsi" w:cstheme="minorHAnsi"/>
          <w:sz w:val="22"/>
          <w:szCs w:val="22"/>
        </w:rPr>
        <w:t>, tel. 76/8318852.</w:t>
      </w:r>
    </w:p>
    <w:p w14:paraId="084DF9E7" w14:textId="77777777" w:rsidR="00800B03" w:rsidRDefault="00000000">
      <w:pPr>
        <w:pStyle w:val="Akapitzlist"/>
        <w:widowControl/>
        <w:numPr>
          <w:ilvl w:val="0"/>
          <w:numId w:val="1"/>
        </w:numPr>
        <w:ind w:left="284" w:hanging="284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Pana/Pani dane osobowe będą przetwarzane w celu realizacji zadań publicznych własnych </w:t>
      </w:r>
      <w:r>
        <w:rPr>
          <w:rFonts w:asciiTheme="minorHAnsi" w:hAnsiTheme="minorHAnsi" w:cstheme="minorHAnsi"/>
          <w:sz w:val="22"/>
          <w:szCs w:val="22"/>
        </w:rPr>
        <w:br/>
        <w:t>i zleconych na podstawie art.6 ust. 1 lit. c oraz art. 9 ust. 2 lit. b RODO. Gminny Ośrodek Pomocy Społecznej w Kotli przetwarza dane osobowe, co do których istnieje obowiązek prawny ich podania w zakresie zwykłych i szczególnych danych osobowych.</w:t>
      </w:r>
    </w:p>
    <w:p w14:paraId="3278CEDD" w14:textId="77777777" w:rsidR="00800B03" w:rsidRDefault="00000000">
      <w:pPr>
        <w:pStyle w:val="Akapitzlist"/>
        <w:widowControl/>
        <w:numPr>
          <w:ilvl w:val="0"/>
          <w:numId w:val="1"/>
        </w:numPr>
        <w:ind w:left="284" w:hanging="284"/>
        <w:jc w:val="both"/>
      </w:pPr>
      <w:r>
        <w:rPr>
          <w:rFonts w:asciiTheme="minorHAnsi" w:hAnsiTheme="minorHAnsi" w:cstheme="minorHAnsi"/>
          <w:sz w:val="22"/>
          <w:szCs w:val="22"/>
        </w:rPr>
        <w:t>Pana/Pani dane osobowe będą przetwarzane przez Gminny Ośrodek Pomocy Społecznej                           w Kotli w następującym celu:</w:t>
      </w:r>
    </w:p>
    <w:p w14:paraId="5FA4B3BF" w14:textId="42E1C139" w:rsidR="00800B03" w:rsidRDefault="00000000">
      <w:pPr>
        <w:pStyle w:val="Akapitzlist"/>
        <w:widowControl/>
        <w:numPr>
          <w:ilvl w:val="0"/>
          <w:numId w:val="3"/>
        </w:numPr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ustalenia prawa </w:t>
      </w:r>
      <w:r>
        <w:rPr>
          <w:rFonts w:asciiTheme="minorHAnsi" w:hAnsiTheme="minorHAnsi" w:cstheme="minorHAnsi"/>
          <w:b/>
          <w:sz w:val="22"/>
          <w:szCs w:val="22"/>
        </w:rPr>
        <w:t>do udziały w programie Asystent osobisty osoby</w:t>
      </w:r>
      <w:r w:rsidR="00EE70C8">
        <w:rPr>
          <w:rFonts w:asciiTheme="minorHAnsi" w:hAnsiTheme="minorHAnsi" w:cstheme="minorHAnsi"/>
          <w:b/>
          <w:sz w:val="22"/>
          <w:szCs w:val="22"/>
        </w:rPr>
        <w:t xml:space="preserve"> z </w:t>
      </w:r>
      <w:r>
        <w:rPr>
          <w:rFonts w:asciiTheme="minorHAnsi" w:hAnsiTheme="minorHAnsi" w:cstheme="minorHAnsi"/>
          <w:b/>
          <w:sz w:val="22"/>
          <w:szCs w:val="22"/>
        </w:rPr>
        <w:t xml:space="preserve"> niepełnospraw</w:t>
      </w:r>
      <w:r w:rsidR="00EE70C8">
        <w:rPr>
          <w:rFonts w:asciiTheme="minorHAnsi" w:hAnsiTheme="minorHAnsi" w:cstheme="minorHAnsi"/>
          <w:b/>
          <w:sz w:val="22"/>
          <w:szCs w:val="22"/>
        </w:rPr>
        <w:t>nością</w:t>
      </w:r>
      <w:r>
        <w:rPr>
          <w:rFonts w:asciiTheme="minorHAnsi" w:hAnsiTheme="minorHAnsi" w:cstheme="minorHAnsi"/>
          <w:b/>
          <w:sz w:val="22"/>
          <w:szCs w:val="22"/>
        </w:rPr>
        <w:t xml:space="preserve">  - edycja 202</w:t>
      </w:r>
      <w:r w:rsidR="00E52461">
        <w:rPr>
          <w:rFonts w:asciiTheme="minorHAnsi" w:hAnsiTheme="minorHAnsi" w:cstheme="minorHAnsi"/>
          <w:b/>
          <w:sz w:val="22"/>
          <w:szCs w:val="22"/>
        </w:rPr>
        <w:t>4</w:t>
      </w:r>
    </w:p>
    <w:p w14:paraId="4C90A0D2" w14:textId="77777777" w:rsidR="00800B03" w:rsidRDefault="00000000">
      <w:pPr>
        <w:pStyle w:val="Akapitzlist"/>
        <w:widowControl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Odbiorcami Pana/Pani danych będą podmioty, którym Administrator Danych zobowiązany jest przekazać dane z mocy obowiązującego prawa oraz wybrane podmioty, z którymi Administrator Danych zawarł umowy o powierzeniu przetwarzania danych (np. obsługa informatyczna).</w:t>
      </w:r>
    </w:p>
    <w:p w14:paraId="63766A7C" w14:textId="77777777" w:rsidR="00800B03" w:rsidRDefault="00000000">
      <w:pPr>
        <w:pStyle w:val="Akapitzlist"/>
        <w:widowControl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Pana/Pani dane nie będą przekazywane do państwa trzeciego lub organizacji międzynarodowej.</w:t>
      </w:r>
    </w:p>
    <w:p w14:paraId="50DFFADA" w14:textId="77777777" w:rsidR="00800B03" w:rsidRDefault="00000000">
      <w:pPr>
        <w:pStyle w:val="Akapitzlist"/>
        <w:widowControl/>
        <w:numPr>
          <w:ilvl w:val="0"/>
          <w:numId w:val="1"/>
        </w:numPr>
        <w:ind w:left="284" w:hanging="284"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Pana/Pani dane będą przechowywane przez okres zgodny z obowiązującym w Gminnym Ośrodku Pomocy Społecznej w Kotli jednolitym rzeczowym wykazem akt. </w:t>
      </w:r>
    </w:p>
    <w:p w14:paraId="3BA754F0" w14:textId="77777777" w:rsidR="00800B03" w:rsidRDefault="00000000">
      <w:pPr>
        <w:pStyle w:val="Akapitzlist"/>
        <w:widowControl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Osoba, której dane dotyczą, ma prawo dostępu do treści swoich danych, prawo do ich sprostowania oraz prawo do ograniczenia przetwarzania.</w:t>
      </w:r>
    </w:p>
    <w:p w14:paraId="1D724991" w14:textId="77777777" w:rsidR="00800B03" w:rsidRDefault="00000000">
      <w:pPr>
        <w:pStyle w:val="Akapitzlist"/>
        <w:widowControl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Osobie, której dane dotyczą,  nie przysługuje prawo:</w:t>
      </w:r>
    </w:p>
    <w:p w14:paraId="447CF300" w14:textId="77777777" w:rsidR="00800B03" w:rsidRDefault="00000000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usunięcia danych osobowych w związku z art. 17 ust. 3 lit. b i e RODO,</w:t>
      </w:r>
    </w:p>
    <w:p w14:paraId="0883311A" w14:textId="77777777" w:rsidR="00800B03" w:rsidRDefault="00000000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przenoszenia danych osobowych, o którym mowa w art. 20 RODO,</w:t>
      </w:r>
    </w:p>
    <w:p w14:paraId="2BFF6DB7" w14:textId="77777777" w:rsidR="00800B03" w:rsidRDefault="00000000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wniesienia sprzeciwu wobec przetwarzania danych osobowych, gdyż podstawą prawną przetwarzania danych osobowych jest art. 6 ust. 1 lit. c RODO.</w:t>
      </w:r>
    </w:p>
    <w:p w14:paraId="0120D2F6" w14:textId="77777777" w:rsidR="00800B03" w:rsidRDefault="00000000">
      <w:pPr>
        <w:pStyle w:val="Akapitzlist"/>
        <w:widowControl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Osoba, której dane dotyczą ma prawo do wniesienia skargi do organu nadzorczego tj. Prezesa Urzędu Ochrony Danych Osobowych, gdy uzna, że ich przetwarzanie narusza przepisy RODO.</w:t>
      </w:r>
    </w:p>
    <w:p w14:paraId="6349D3CC" w14:textId="77777777" w:rsidR="00800B03" w:rsidRDefault="00000000">
      <w:pPr>
        <w:pStyle w:val="Akapitzlist"/>
        <w:widowControl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Pana/Pani dane nie będą przetwarzane w sposób zautomatyzowany i nie będą poddawane profilowaniu.</w:t>
      </w:r>
    </w:p>
    <w:p w14:paraId="224F2E4D" w14:textId="77777777" w:rsidR="00800B03" w:rsidRDefault="00000000">
      <w:pPr>
        <w:pStyle w:val="Akapitzlist"/>
        <w:widowControl/>
        <w:numPr>
          <w:ilvl w:val="0"/>
          <w:numId w:val="1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Podanie danych jest wymogiem ustawowym i wynika z przepisów wymienionych w pkt. 4. Konsekwencją niepodania danych w zakresie niezbędnym do realizacji zadań przez Administratora może być pozostawienie sprawy bez rozpatrzenia. </w:t>
      </w:r>
    </w:p>
    <w:p w14:paraId="52B00235" w14:textId="77777777" w:rsidR="00800B03" w:rsidRDefault="00800B03">
      <w:pPr>
        <w:widowControl/>
        <w:tabs>
          <w:tab w:val="left" w:pos="426"/>
        </w:tabs>
        <w:rPr>
          <w:rFonts w:asciiTheme="minorHAnsi" w:hAnsiTheme="minorHAnsi" w:cstheme="minorHAnsi"/>
        </w:rPr>
      </w:pPr>
    </w:p>
    <w:p w14:paraId="45519AF9" w14:textId="77777777" w:rsidR="00800B03" w:rsidRDefault="00800B03">
      <w:pPr>
        <w:jc w:val="center"/>
        <w:rPr>
          <w:rFonts w:asciiTheme="minorHAnsi" w:hAnsiTheme="minorHAnsi" w:cstheme="minorHAnsi"/>
          <w:b/>
        </w:rPr>
      </w:pPr>
    </w:p>
    <w:p w14:paraId="5F46A8CC" w14:textId="77777777" w:rsidR="007615B6" w:rsidRDefault="007615B6">
      <w:pPr>
        <w:jc w:val="center"/>
        <w:rPr>
          <w:rFonts w:asciiTheme="minorHAnsi" w:hAnsiTheme="minorHAnsi" w:cstheme="minorHAnsi"/>
          <w:b/>
        </w:rPr>
      </w:pPr>
    </w:p>
    <w:p w14:paraId="3C3E443E" w14:textId="77777777" w:rsidR="007615B6" w:rsidRDefault="007615B6">
      <w:pPr>
        <w:jc w:val="center"/>
        <w:rPr>
          <w:rFonts w:asciiTheme="minorHAnsi" w:hAnsiTheme="minorHAnsi" w:cstheme="minorHAnsi"/>
          <w:b/>
        </w:rPr>
      </w:pPr>
    </w:p>
    <w:p w14:paraId="3CF13552" w14:textId="6CB8F8C7" w:rsidR="007615B6" w:rsidRDefault="007615B6" w:rsidP="007615B6">
      <w:pPr>
        <w:rPr>
          <w:rFonts w:asciiTheme="minorHAnsi" w:hAnsiTheme="minorHAnsi" w:cstheme="minorHAnsi"/>
          <w:b/>
        </w:rPr>
      </w:pPr>
    </w:p>
    <w:p w14:paraId="66B315A0" w14:textId="77777777" w:rsidR="00800B03" w:rsidRDefault="00800B03">
      <w:pPr>
        <w:rPr>
          <w:rFonts w:asciiTheme="minorHAnsi" w:hAnsiTheme="minorHAnsi" w:cstheme="minorHAnsi"/>
        </w:rPr>
      </w:pPr>
    </w:p>
    <w:p w14:paraId="7F518CCA" w14:textId="77777777" w:rsidR="00800B03" w:rsidRDefault="00800B03"/>
    <w:sectPr w:rsidR="00800B03">
      <w:headerReference w:type="default" r:id="rId8"/>
      <w:pgSz w:w="11906" w:h="16838"/>
      <w:pgMar w:top="1815" w:right="1418" w:bottom="851" w:left="1418" w:header="375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44D1" w14:textId="77777777" w:rsidR="00D342E2" w:rsidRDefault="00D342E2">
      <w:r>
        <w:separator/>
      </w:r>
    </w:p>
  </w:endnote>
  <w:endnote w:type="continuationSeparator" w:id="0">
    <w:p w14:paraId="5F61953D" w14:textId="77777777" w:rsidR="00D342E2" w:rsidRDefault="00D34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D85BF" w14:textId="77777777" w:rsidR="00D342E2" w:rsidRDefault="00D342E2">
      <w:r>
        <w:separator/>
      </w:r>
    </w:p>
  </w:footnote>
  <w:footnote w:type="continuationSeparator" w:id="0">
    <w:p w14:paraId="200E3257" w14:textId="77777777" w:rsidR="00D342E2" w:rsidRDefault="00D342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3501C" w14:textId="14A2A814" w:rsidR="007615B6" w:rsidRPr="007615B6" w:rsidRDefault="007615B6" w:rsidP="007615B6">
    <w:pPr>
      <w:pStyle w:val="Nagwek"/>
      <w:rPr>
        <w:rFonts w:ascii="Times New Roman" w:hAnsi="Times New Roman" w:cs="Times New Roman"/>
        <w:color w:val="auto"/>
        <w:sz w:val="24"/>
        <w:szCs w:val="24"/>
        <w:lang w:eastAsia="zh-CN"/>
      </w:rPr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0" locked="0" layoutInCell="1" allowOverlap="1" wp14:anchorId="5C4562FC" wp14:editId="2AA4550E">
          <wp:simplePos x="0" y="0"/>
          <wp:positionH relativeFrom="column">
            <wp:posOffset>-300355</wp:posOffset>
          </wp:positionH>
          <wp:positionV relativeFrom="paragraph">
            <wp:posOffset>-9525</wp:posOffset>
          </wp:positionV>
          <wp:extent cx="2009775" cy="609600"/>
          <wp:effectExtent l="0" t="0" r="9525" b="0"/>
          <wp:wrapSquare wrapText="bothSides"/>
          <wp:docPr id="144060020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15B6">
      <w:rPr>
        <w:rFonts w:ascii="Times New Roman" w:hAnsi="Times New Roman" w:cs="Times New Roman"/>
        <w:sz w:val="24"/>
        <w:szCs w:val="24"/>
      </w:rPr>
      <w:t xml:space="preserve">Zadanie finansowane ze środków </w:t>
    </w:r>
    <w:r>
      <w:rPr>
        <w:rFonts w:ascii="Times New Roman" w:hAnsi="Times New Roman" w:cs="Times New Roman"/>
        <w:sz w:val="24"/>
        <w:szCs w:val="24"/>
      </w:rPr>
      <w:t>F</w:t>
    </w:r>
    <w:r w:rsidRPr="007615B6">
      <w:rPr>
        <w:rFonts w:ascii="Times New Roman" w:hAnsi="Times New Roman" w:cs="Times New Roman"/>
        <w:sz w:val="24"/>
        <w:szCs w:val="24"/>
      </w:rPr>
      <w:t xml:space="preserve">unduszu </w:t>
    </w:r>
    <w:r>
      <w:rPr>
        <w:rFonts w:ascii="Times New Roman" w:hAnsi="Times New Roman" w:cs="Times New Roman"/>
        <w:sz w:val="24"/>
        <w:szCs w:val="24"/>
      </w:rPr>
      <w:t>S</w:t>
    </w:r>
    <w:r w:rsidRPr="007615B6">
      <w:rPr>
        <w:rFonts w:ascii="Times New Roman" w:hAnsi="Times New Roman" w:cs="Times New Roman"/>
        <w:sz w:val="24"/>
        <w:szCs w:val="24"/>
      </w:rPr>
      <w:t>olidarnościowe</w:t>
    </w:r>
    <w:r>
      <w:rPr>
        <w:rFonts w:ascii="Times New Roman" w:hAnsi="Times New Roman" w:cs="Times New Roman"/>
        <w:sz w:val="24"/>
        <w:szCs w:val="24"/>
      </w:rPr>
      <w:t>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0A26"/>
    <w:multiLevelType w:val="multilevel"/>
    <w:tmpl w:val="0B52979A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ascii="Calibri" w:hAnsi="Calibri"/>
        <w:sz w:val="22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" w:hint="default"/>
        <w:sz w:val="22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Symbol" w:hint="default"/>
        <w:sz w:val="22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" w:hint="default"/>
        <w:sz w:val="22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" w:hint="default"/>
        <w:sz w:val="22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  <w:sz w:val="22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" w:hint="default"/>
        <w:sz w:val="22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" w:hint="default"/>
        <w:sz w:val="22"/>
      </w:rPr>
    </w:lvl>
  </w:abstractNum>
  <w:abstractNum w:abstractNumId="1" w15:restartNumberingAfterBreak="0">
    <w:nsid w:val="22CB01CB"/>
    <w:multiLevelType w:val="multilevel"/>
    <w:tmpl w:val="F6A4A0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1FE2BDC"/>
    <w:multiLevelType w:val="multilevel"/>
    <w:tmpl w:val="8C9CE7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2160" w:hanging="180"/>
      </w:pPr>
      <w:rPr>
        <w:rFonts w:ascii="Symbol" w:hAnsi="Symbol" w:cs="Symbo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F7F12D0"/>
    <w:multiLevelType w:val="multilevel"/>
    <w:tmpl w:val="C2B429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33279041">
    <w:abstractNumId w:val="2"/>
  </w:num>
  <w:num w:numId="2" w16cid:durableId="1718358076">
    <w:abstractNumId w:val="0"/>
  </w:num>
  <w:num w:numId="3" w16cid:durableId="710422945">
    <w:abstractNumId w:val="3"/>
  </w:num>
  <w:num w:numId="4" w16cid:durableId="1146822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B03"/>
    <w:rsid w:val="00193592"/>
    <w:rsid w:val="004A7F96"/>
    <w:rsid w:val="005B716B"/>
    <w:rsid w:val="007615B6"/>
    <w:rsid w:val="00800B03"/>
    <w:rsid w:val="009A0967"/>
    <w:rsid w:val="00A96E40"/>
    <w:rsid w:val="00AD6D82"/>
    <w:rsid w:val="00D342E2"/>
    <w:rsid w:val="00E52461"/>
    <w:rsid w:val="00EE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42AC6C"/>
  <w15:docId w15:val="{79348998-68AA-4B08-8F56-EE27D26DD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1A4"/>
    <w:pPr>
      <w:widowControl w:val="0"/>
    </w:pPr>
    <w:rPr>
      <w:rFonts w:ascii="Times New Roman" w:eastAsia="Times New Roman" w:hAnsi="Times New Roman" w:cs="Times New Roman"/>
      <w:color w:val="00000A"/>
      <w:sz w:val="24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A257E"/>
    <w:rPr>
      <w:color w:val="0000FF" w:themeColor="hyperlink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A257E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1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kstpodstawowy1">
    <w:name w:val="Tekst podstawowy1"/>
    <w:basedOn w:val="Normalny"/>
    <w:rsid w:val="00597394"/>
    <w:pPr>
      <w:spacing w:after="140" w:line="288" w:lineRule="auto"/>
    </w:pPr>
  </w:style>
  <w:style w:type="paragraph" w:styleId="Lista">
    <w:name w:val="List"/>
    <w:basedOn w:val="Tekstpodstawowy1"/>
    <w:rsid w:val="00597394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597394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Nagwek1">
    <w:name w:val="Nagłówek1"/>
    <w:basedOn w:val="Normalny"/>
    <w:qFormat/>
    <w:rsid w:val="0059739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Legenda1">
    <w:name w:val="Legenda1"/>
    <w:basedOn w:val="Normalny"/>
    <w:qFormat/>
    <w:rsid w:val="00597394"/>
    <w:pPr>
      <w:suppressLineNumbers/>
      <w:spacing w:before="120" w:after="120"/>
    </w:pPr>
    <w:rPr>
      <w:rFonts w:cs="Arial"/>
      <w:i/>
      <w:iCs/>
    </w:rPr>
  </w:style>
  <w:style w:type="paragraph" w:styleId="Akapitzlist">
    <w:name w:val="List Paragraph"/>
    <w:basedOn w:val="Normalny"/>
    <w:uiPriority w:val="34"/>
    <w:qFormat/>
    <w:rsid w:val="00D961A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61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15B6"/>
    <w:rPr>
      <w:rFonts w:ascii="Times New Roman" w:eastAsia="Times New Roman" w:hAnsi="Times New Roman" w:cs="Times New Roman"/>
      <w:color w:val="00000A"/>
      <w:sz w:val="24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7615B6"/>
    <w:rPr>
      <w:rFonts w:ascii="Liberation Sans" w:eastAsia="Microsoft YaHei" w:hAnsi="Liberation Sans"/>
      <w:color w:val="00000A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97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o@amt24.bi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ekaleta</dc:creator>
  <dc:description/>
  <cp:lastModifiedBy>Dorota Pieczulis</cp:lastModifiedBy>
  <cp:revision>15</cp:revision>
  <cp:lastPrinted>2024-02-01T09:32:00Z</cp:lastPrinted>
  <dcterms:created xsi:type="dcterms:W3CDTF">2019-07-02T10:37:00Z</dcterms:created>
  <dcterms:modified xsi:type="dcterms:W3CDTF">2024-02-01T09:32:00Z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