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197" w14:textId="43ED0853" w:rsidR="000725B6" w:rsidRPr="00E27EEC" w:rsidRDefault="000725B6" w:rsidP="00FB6018">
      <w:pPr>
        <w:jc w:val="right"/>
      </w:pPr>
      <w:r w:rsidRPr="00E27EEC">
        <w:t xml:space="preserve">Załącznik nr </w:t>
      </w:r>
      <w:r w:rsidR="00FB6018">
        <w:t>3</w:t>
      </w:r>
    </w:p>
    <w:p w14:paraId="08AAF3C5" w14:textId="77777777" w:rsidR="00152AE3" w:rsidRDefault="00152AE3" w:rsidP="00C83EDC">
      <w:pPr>
        <w:pStyle w:val="Tekstpodstawowy"/>
        <w:rPr>
          <w:b/>
          <w:sz w:val="24"/>
          <w:szCs w:val="24"/>
        </w:rPr>
      </w:pPr>
    </w:p>
    <w:p w14:paraId="102A2446" w14:textId="77777777" w:rsidR="00152AE3" w:rsidRDefault="00152AE3" w:rsidP="00152AE3">
      <w:pPr>
        <w:pStyle w:val="Tekstpodstawowy"/>
        <w:jc w:val="center"/>
        <w:rPr>
          <w:b/>
          <w:sz w:val="24"/>
          <w:szCs w:val="24"/>
        </w:rPr>
      </w:pPr>
    </w:p>
    <w:p w14:paraId="00DFEC4F" w14:textId="6AC64CDD" w:rsidR="00152AE3" w:rsidRPr="007E3967" w:rsidRDefault="00152AE3" w:rsidP="00152AE3">
      <w:pPr>
        <w:pStyle w:val="Tekstpodstawowy"/>
        <w:jc w:val="center"/>
        <w:rPr>
          <w:b/>
          <w:sz w:val="24"/>
          <w:szCs w:val="24"/>
        </w:rPr>
      </w:pPr>
      <w:r w:rsidRPr="007E3967">
        <w:rPr>
          <w:b/>
          <w:sz w:val="24"/>
          <w:szCs w:val="24"/>
        </w:rPr>
        <w:t xml:space="preserve">Regulamin sprzedaży </w:t>
      </w:r>
      <w:r w:rsidR="00734F97">
        <w:rPr>
          <w:b/>
          <w:sz w:val="24"/>
          <w:szCs w:val="24"/>
        </w:rPr>
        <w:t xml:space="preserve">środków trwałych oraz wyposażenia </w:t>
      </w:r>
    </w:p>
    <w:p w14:paraId="6C5C665F" w14:textId="1C52C6DE" w:rsidR="00244E3E" w:rsidRDefault="00152AE3" w:rsidP="00152AE3">
      <w:pPr>
        <w:pStyle w:val="Tekstpodstawowy"/>
        <w:jc w:val="center"/>
        <w:rPr>
          <w:b/>
          <w:sz w:val="24"/>
          <w:szCs w:val="24"/>
        </w:rPr>
      </w:pPr>
      <w:r w:rsidRPr="007E3967">
        <w:rPr>
          <w:b/>
          <w:sz w:val="24"/>
          <w:szCs w:val="24"/>
        </w:rPr>
        <w:t xml:space="preserve">wycofanych z </w:t>
      </w:r>
      <w:r w:rsidR="00244E3E">
        <w:rPr>
          <w:b/>
          <w:sz w:val="24"/>
          <w:szCs w:val="24"/>
        </w:rPr>
        <w:t xml:space="preserve">eksploatacji </w:t>
      </w:r>
    </w:p>
    <w:p w14:paraId="29794D12" w14:textId="3118F665" w:rsidR="00152AE3" w:rsidRPr="007E3967" w:rsidRDefault="00152AE3" w:rsidP="00152AE3">
      <w:pPr>
        <w:pStyle w:val="Tekstpodstawowy"/>
        <w:jc w:val="center"/>
        <w:rPr>
          <w:b/>
          <w:sz w:val="24"/>
          <w:szCs w:val="24"/>
        </w:rPr>
      </w:pPr>
      <w:r w:rsidRPr="007E3967">
        <w:rPr>
          <w:b/>
          <w:sz w:val="24"/>
          <w:szCs w:val="24"/>
        </w:rPr>
        <w:t>w W</w:t>
      </w:r>
      <w:r w:rsidR="00A80D4F">
        <w:rPr>
          <w:b/>
          <w:sz w:val="24"/>
          <w:szCs w:val="24"/>
        </w:rPr>
        <w:t>ojskowej Specjalistycznej Przychodni Lekarskiej SP</w:t>
      </w:r>
      <w:r w:rsidR="003A6AB7">
        <w:rPr>
          <w:b/>
          <w:sz w:val="24"/>
          <w:szCs w:val="24"/>
        </w:rPr>
        <w:t xml:space="preserve"> </w:t>
      </w:r>
      <w:r w:rsidR="00A80D4F">
        <w:rPr>
          <w:b/>
          <w:sz w:val="24"/>
          <w:szCs w:val="24"/>
        </w:rPr>
        <w:t>ZOZ w Koszalinie</w:t>
      </w:r>
      <w:r w:rsidRPr="007E3967">
        <w:rPr>
          <w:sz w:val="24"/>
          <w:szCs w:val="24"/>
        </w:rPr>
        <w:t>.</w:t>
      </w:r>
    </w:p>
    <w:p w14:paraId="1256664B" w14:textId="77777777" w:rsidR="007C3281" w:rsidRPr="007E3967" w:rsidRDefault="007C3281" w:rsidP="007C3281">
      <w:pPr>
        <w:pStyle w:val="Tekstpodstawowy"/>
        <w:rPr>
          <w:sz w:val="24"/>
          <w:szCs w:val="24"/>
        </w:rPr>
      </w:pPr>
    </w:p>
    <w:p w14:paraId="179EF489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§1</w:t>
      </w:r>
    </w:p>
    <w:p w14:paraId="4817E278" w14:textId="216B20EE" w:rsidR="007C3281" w:rsidRPr="009F6723" w:rsidRDefault="007C3281" w:rsidP="007C3281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7E3967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ojskowa Specjalistyczna Przychodnia Lekarska SP</w:t>
      </w:r>
      <w:r w:rsidR="00A207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ZOZ w Koszalinie</w:t>
      </w:r>
      <w:r w:rsidRPr="007E3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 </w:t>
      </w:r>
      <w:r>
        <w:rPr>
          <w:sz w:val="24"/>
          <w:szCs w:val="24"/>
        </w:rPr>
        <w:br/>
        <w:t xml:space="preserve">ul. Zwycięstwa 204 A </w:t>
      </w:r>
      <w:r w:rsidRPr="009F6723">
        <w:rPr>
          <w:sz w:val="24"/>
          <w:szCs w:val="24"/>
        </w:rPr>
        <w:t>zwan</w:t>
      </w:r>
      <w:r>
        <w:rPr>
          <w:sz w:val="24"/>
          <w:szCs w:val="24"/>
        </w:rPr>
        <w:t>a</w:t>
      </w:r>
      <w:r w:rsidRPr="009F6723">
        <w:rPr>
          <w:sz w:val="24"/>
          <w:szCs w:val="24"/>
        </w:rPr>
        <w:t xml:space="preserve"> dalej </w:t>
      </w:r>
      <w:r w:rsidRPr="009F6723">
        <w:rPr>
          <w:b/>
          <w:sz w:val="24"/>
          <w:szCs w:val="24"/>
        </w:rPr>
        <w:t>Sprzedawcą</w:t>
      </w:r>
      <w:r w:rsidRPr="009F6723">
        <w:rPr>
          <w:sz w:val="24"/>
          <w:szCs w:val="24"/>
        </w:rPr>
        <w:t xml:space="preserve">, sprzedaje na zasadach określonych niniejszym regulaminem, w drodze </w:t>
      </w:r>
      <w:r w:rsidRPr="00836A1D">
        <w:rPr>
          <w:b/>
          <w:bCs/>
          <w:sz w:val="24"/>
          <w:szCs w:val="24"/>
        </w:rPr>
        <w:t>przetargu pisemnego ofertowego</w:t>
      </w:r>
      <w:r w:rsidRPr="009F67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środki trwałe oraz wyposażenie </w:t>
      </w:r>
      <w:r w:rsidRPr="009F6723">
        <w:rPr>
          <w:sz w:val="24"/>
          <w:szCs w:val="24"/>
        </w:rPr>
        <w:t>wycofane z użytkowania.</w:t>
      </w:r>
    </w:p>
    <w:p w14:paraId="5757DFFF" w14:textId="5650FFBC" w:rsidR="007C3281" w:rsidRDefault="007C3281" w:rsidP="007C3281">
      <w:pPr>
        <w:pStyle w:val="Default"/>
        <w:numPr>
          <w:ilvl w:val="0"/>
          <w:numId w:val="5"/>
        </w:numPr>
        <w:jc w:val="both"/>
      </w:pPr>
      <w:r w:rsidRPr="009F6723">
        <w:t xml:space="preserve">Sprzedaż </w:t>
      </w:r>
      <w:r>
        <w:t xml:space="preserve">ta </w:t>
      </w:r>
      <w:r w:rsidRPr="009F6723">
        <w:t xml:space="preserve"> nie może prowadzić do ograniczenia dostępności do świadczeń zdrowotnych</w:t>
      </w:r>
      <w:r>
        <w:t xml:space="preserve"> oraz</w:t>
      </w:r>
      <w:r w:rsidRPr="009F6723">
        <w:t xml:space="preserve"> utrudniać działalności </w:t>
      </w:r>
      <w:r>
        <w:t>WSPL SP</w:t>
      </w:r>
      <w:r w:rsidR="00A207B1">
        <w:t xml:space="preserve"> </w:t>
      </w:r>
      <w:r>
        <w:t>ZOZ w Koszalinie.</w:t>
      </w:r>
      <w:r w:rsidRPr="009F6723">
        <w:t xml:space="preserve"> </w:t>
      </w:r>
    </w:p>
    <w:p w14:paraId="613921A3" w14:textId="77777777" w:rsidR="007C3281" w:rsidRPr="009F6723" w:rsidRDefault="007C3281" w:rsidP="007C3281">
      <w:pPr>
        <w:pStyle w:val="Default"/>
        <w:ind w:left="567"/>
        <w:jc w:val="both"/>
      </w:pPr>
    </w:p>
    <w:p w14:paraId="67CC488C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§2</w:t>
      </w:r>
    </w:p>
    <w:p w14:paraId="23081700" w14:textId="4BD0B98D" w:rsidR="007C3281" w:rsidRDefault="007C3281" w:rsidP="00586CFB">
      <w:pPr>
        <w:spacing w:before="12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Dyrektor </w:t>
      </w:r>
      <w:r>
        <w:rPr>
          <w:sz w:val="24"/>
          <w:szCs w:val="24"/>
        </w:rPr>
        <w:t>WSPL SP</w:t>
      </w:r>
      <w:r w:rsidR="00A207B1">
        <w:rPr>
          <w:sz w:val="24"/>
          <w:szCs w:val="24"/>
        </w:rPr>
        <w:t xml:space="preserve"> </w:t>
      </w:r>
      <w:r>
        <w:rPr>
          <w:sz w:val="24"/>
          <w:szCs w:val="24"/>
        </w:rPr>
        <w:t>ZOZ w Koszalinie</w:t>
      </w:r>
      <w:r w:rsidRPr="007E3967">
        <w:rPr>
          <w:sz w:val="24"/>
          <w:szCs w:val="24"/>
        </w:rPr>
        <w:t xml:space="preserve"> w drodze zarządzenia powoła </w:t>
      </w:r>
      <w:r>
        <w:rPr>
          <w:sz w:val="24"/>
          <w:szCs w:val="24"/>
        </w:rPr>
        <w:t>komisję</w:t>
      </w:r>
      <w:r w:rsidRPr="007E3967">
        <w:rPr>
          <w:sz w:val="24"/>
          <w:szCs w:val="24"/>
        </w:rPr>
        <w:t>, które</w:t>
      </w:r>
      <w:r>
        <w:rPr>
          <w:sz w:val="24"/>
          <w:szCs w:val="24"/>
        </w:rPr>
        <w:t>j</w:t>
      </w:r>
      <w:r w:rsidRPr="007E3967">
        <w:rPr>
          <w:sz w:val="24"/>
          <w:szCs w:val="24"/>
        </w:rPr>
        <w:t xml:space="preserve"> powierzy prowadzenie przetargu</w:t>
      </w:r>
      <w:r>
        <w:rPr>
          <w:sz w:val="24"/>
          <w:szCs w:val="24"/>
        </w:rPr>
        <w:t xml:space="preserve"> pisemnego ofertowego</w:t>
      </w:r>
      <w:r w:rsidRPr="007E3967">
        <w:rPr>
          <w:sz w:val="24"/>
          <w:szCs w:val="24"/>
        </w:rPr>
        <w:t>.</w:t>
      </w:r>
    </w:p>
    <w:p w14:paraId="0867234F" w14:textId="77777777" w:rsidR="007C3281" w:rsidRPr="007E3967" w:rsidRDefault="007C3281" w:rsidP="007C3281">
      <w:pPr>
        <w:spacing w:before="120"/>
        <w:ind w:firstLine="708"/>
        <w:jc w:val="both"/>
        <w:rPr>
          <w:sz w:val="24"/>
          <w:szCs w:val="24"/>
        </w:rPr>
      </w:pPr>
    </w:p>
    <w:p w14:paraId="77C24C09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§3</w:t>
      </w:r>
    </w:p>
    <w:p w14:paraId="73EBFA44" w14:textId="77777777" w:rsidR="007C3281" w:rsidRPr="007E3967" w:rsidRDefault="007C3281" w:rsidP="007C3281">
      <w:pPr>
        <w:pStyle w:val="Default"/>
        <w:numPr>
          <w:ilvl w:val="0"/>
          <w:numId w:val="13"/>
        </w:numPr>
        <w:jc w:val="both"/>
      </w:pPr>
      <w:r w:rsidRPr="007E3967">
        <w:t xml:space="preserve">W przetargu może uczestniczyć osoba fizyczna lub prawna zwana dalej </w:t>
      </w:r>
      <w:r w:rsidRPr="007E3967">
        <w:rPr>
          <w:b/>
        </w:rPr>
        <w:t>Oferentem.</w:t>
      </w:r>
    </w:p>
    <w:p w14:paraId="3EECEC6D" w14:textId="77777777" w:rsidR="007C3281" w:rsidRDefault="007C3281" w:rsidP="007C3281">
      <w:pPr>
        <w:pStyle w:val="Default"/>
        <w:numPr>
          <w:ilvl w:val="0"/>
          <w:numId w:val="13"/>
        </w:numPr>
        <w:jc w:val="both"/>
      </w:pPr>
      <w:r w:rsidRPr="007E3967">
        <w:t>Każdy Oferent może złożyć tylko jedną ofertę. Złożenie większej liczby ofert lub oferty zawierającej propozycje wariantowe spowoduje odrzucenie wszystkich ofert złożonych przez danego Oferenta.</w:t>
      </w:r>
    </w:p>
    <w:p w14:paraId="2236F6D4" w14:textId="77777777" w:rsidR="007C3281" w:rsidRPr="007E3967" w:rsidRDefault="007C3281" w:rsidP="007C3281">
      <w:pPr>
        <w:pStyle w:val="Default"/>
        <w:ind w:left="567"/>
        <w:jc w:val="both"/>
      </w:pPr>
    </w:p>
    <w:p w14:paraId="31A7E5B4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§4</w:t>
      </w:r>
    </w:p>
    <w:p w14:paraId="1123F732" w14:textId="6B5D1EA2" w:rsidR="007C3281" w:rsidRPr="007E3967" w:rsidRDefault="007C3281" w:rsidP="007C3281">
      <w:pPr>
        <w:numPr>
          <w:ilvl w:val="0"/>
          <w:numId w:val="1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Prowadzący przetarg ustali cenę wywoławczą</w:t>
      </w:r>
      <w:r w:rsidR="00586CFB">
        <w:rPr>
          <w:sz w:val="24"/>
          <w:szCs w:val="24"/>
        </w:rPr>
        <w:t>,</w:t>
      </w:r>
      <w:r>
        <w:rPr>
          <w:sz w:val="24"/>
          <w:szCs w:val="24"/>
        </w:rPr>
        <w:t xml:space="preserve"> zgodnie z oceną techniczną </w:t>
      </w:r>
      <w:r>
        <w:rPr>
          <w:sz w:val="24"/>
          <w:szCs w:val="24"/>
        </w:rPr>
        <w:br/>
        <w:t xml:space="preserve">i wartością szacunkową przedmiotu sprzedaży. </w:t>
      </w:r>
    </w:p>
    <w:p w14:paraId="2BCEF39C" w14:textId="77777777" w:rsidR="007C3281" w:rsidRPr="007E3967" w:rsidRDefault="007C3281" w:rsidP="007C3281">
      <w:pPr>
        <w:numPr>
          <w:ilvl w:val="0"/>
          <w:numId w:val="1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Prowadzący </w:t>
      </w:r>
      <w:r>
        <w:rPr>
          <w:sz w:val="24"/>
          <w:szCs w:val="24"/>
        </w:rPr>
        <w:t xml:space="preserve">pisemny </w:t>
      </w:r>
      <w:r w:rsidRPr="007E3967">
        <w:rPr>
          <w:sz w:val="24"/>
          <w:szCs w:val="24"/>
        </w:rPr>
        <w:t>przetarg</w:t>
      </w:r>
      <w:r>
        <w:rPr>
          <w:sz w:val="24"/>
          <w:szCs w:val="24"/>
        </w:rPr>
        <w:t xml:space="preserve"> ofertowy</w:t>
      </w:r>
      <w:r w:rsidRPr="007E3967">
        <w:rPr>
          <w:sz w:val="24"/>
          <w:szCs w:val="24"/>
        </w:rPr>
        <w:t xml:space="preserve"> wyznacza miejsce i termin przetargu oraz podaje do wiadomości publicznej ogłoszenie o przetargu.</w:t>
      </w:r>
    </w:p>
    <w:p w14:paraId="3D647539" w14:textId="77777777" w:rsidR="007C3281" w:rsidRPr="007E3967" w:rsidRDefault="007C3281" w:rsidP="007C3281">
      <w:pPr>
        <w:numPr>
          <w:ilvl w:val="0"/>
          <w:numId w:val="1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Ogłoszenie o przetargu określa w szczególności:</w:t>
      </w:r>
    </w:p>
    <w:p w14:paraId="51F1E578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nazwę i siedzibę Sprzedawcy, </w:t>
      </w:r>
    </w:p>
    <w:p w14:paraId="47FD1DA9" w14:textId="77777777" w:rsidR="007C3281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rodzaj i przedmiot przetargu</w:t>
      </w:r>
      <w:r>
        <w:rPr>
          <w:sz w:val="24"/>
          <w:szCs w:val="24"/>
        </w:rPr>
        <w:t>,</w:t>
      </w:r>
    </w:p>
    <w:p w14:paraId="5467B9E7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wykaz </w:t>
      </w:r>
      <w:r>
        <w:rPr>
          <w:sz w:val="24"/>
          <w:szCs w:val="24"/>
        </w:rPr>
        <w:t>przedmiotu sprzedaży oraz jego stan techniczny,</w:t>
      </w:r>
    </w:p>
    <w:p w14:paraId="2A53C722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miejsce, termin i tryb składania ofert ,</w:t>
      </w:r>
    </w:p>
    <w:p w14:paraId="6B0B32A0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zawartość i sposób składania ofert</w:t>
      </w:r>
      <w:r>
        <w:rPr>
          <w:sz w:val="24"/>
          <w:szCs w:val="24"/>
        </w:rPr>
        <w:t>,</w:t>
      </w:r>
    </w:p>
    <w:p w14:paraId="27A204B6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wysokość ceny wywoławczej,</w:t>
      </w:r>
    </w:p>
    <w:p w14:paraId="0D9B72D7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stan techniczny i jakość przedmiotu sprzedaży,</w:t>
      </w:r>
    </w:p>
    <w:p w14:paraId="1F9168D7" w14:textId="77777777" w:rsidR="007C3281" w:rsidRPr="007E3967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możliwość zapoznania się z regulaminem </w:t>
      </w:r>
      <w:r>
        <w:rPr>
          <w:sz w:val="24"/>
          <w:szCs w:val="24"/>
        </w:rPr>
        <w:t xml:space="preserve">pisemnego </w:t>
      </w:r>
      <w:r w:rsidRPr="007E3967">
        <w:rPr>
          <w:sz w:val="24"/>
          <w:szCs w:val="24"/>
        </w:rPr>
        <w:t>przetargu</w:t>
      </w:r>
      <w:r>
        <w:rPr>
          <w:sz w:val="24"/>
          <w:szCs w:val="24"/>
        </w:rPr>
        <w:t xml:space="preserve"> ofertowego</w:t>
      </w:r>
      <w:r w:rsidRPr="007E3967">
        <w:rPr>
          <w:sz w:val="24"/>
          <w:szCs w:val="24"/>
        </w:rPr>
        <w:t>,</w:t>
      </w:r>
    </w:p>
    <w:p w14:paraId="286FC591" w14:textId="77777777" w:rsidR="007C3281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imię</w:t>
      </w:r>
      <w:r>
        <w:rPr>
          <w:sz w:val="24"/>
          <w:szCs w:val="24"/>
        </w:rPr>
        <w:t>,</w:t>
      </w:r>
      <w:r w:rsidRPr="007E3967">
        <w:rPr>
          <w:sz w:val="24"/>
          <w:szCs w:val="24"/>
        </w:rPr>
        <w:t xml:space="preserve"> nazwisko oraz numer telefonu osoby, która udziela informacji na temat</w:t>
      </w:r>
    </w:p>
    <w:p w14:paraId="62FB0DC3" w14:textId="2860245A" w:rsidR="007C3281" w:rsidRPr="007E3967" w:rsidRDefault="00A347DA" w:rsidP="00A347DA">
      <w:pPr>
        <w:tabs>
          <w:tab w:val="right" w:pos="108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C3281">
        <w:rPr>
          <w:sz w:val="24"/>
          <w:szCs w:val="24"/>
        </w:rPr>
        <w:t xml:space="preserve">niniejszego </w:t>
      </w:r>
      <w:r w:rsidR="007C3281" w:rsidRPr="007E3967">
        <w:rPr>
          <w:sz w:val="24"/>
          <w:szCs w:val="24"/>
        </w:rPr>
        <w:t>przetargu,</w:t>
      </w:r>
    </w:p>
    <w:p w14:paraId="544BD39F" w14:textId="77777777" w:rsidR="007C3281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warunki przystąpienia do pisemnego przetargu ofertowego,</w:t>
      </w:r>
    </w:p>
    <w:p w14:paraId="7C02562C" w14:textId="77777777" w:rsidR="007C3281" w:rsidRPr="00C83EDC" w:rsidRDefault="007C3281" w:rsidP="007C3281">
      <w:pPr>
        <w:numPr>
          <w:ilvl w:val="0"/>
          <w:numId w:val="12"/>
        </w:numPr>
        <w:tabs>
          <w:tab w:val="righ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wzór umowy sprzedaży.</w:t>
      </w:r>
    </w:p>
    <w:p w14:paraId="00B0C6E8" w14:textId="615F4C19" w:rsidR="007C3281" w:rsidRDefault="007C3281" w:rsidP="007C3281">
      <w:pPr>
        <w:tabs>
          <w:tab w:val="right" w:pos="1080"/>
        </w:tabs>
        <w:jc w:val="both"/>
        <w:rPr>
          <w:sz w:val="24"/>
          <w:szCs w:val="24"/>
        </w:rPr>
      </w:pPr>
    </w:p>
    <w:p w14:paraId="1FF74C00" w14:textId="77777777" w:rsidR="007C3281" w:rsidRDefault="007C3281" w:rsidP="007C3281">
      <w:pPr>
        <w:tabs>
          <w:tab w:val="right" w:pos="1080"/>
        </w:tabs>
        <w:jc w:val="both"/>
        <w:rPr>
          <w:sz w:val="24"/>
          <w:szCs w:val="24"/>
        </w:rPr>
      </w:pPr>
    </w:p>
    <w:p w14:paraId="18CB5B92" w14:textId="77777777" w:rsidR="007C3281" w:rsidRPr="007E3967" w:rsidRDefault="007C3281" w:rsidP="007C3281">
      <w:pPr>
        <w:tabs>
          <w:tab w:val="right" w:pos="1080"/>
        </w:tabs>
        <w:jc w:val="both"/>
        <w:rPr>
          <w:sz w:val="24"/>
          <w:szCs w:val="24"/>
        </w:rPr>
      </w:pPr>
    </w:p>
    <w:p w14:paraId="4C84A6BD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lastRenderedPageBreak/>
        <w:t>§5</w:t>
      </w:r>
    </w:p>
    <w:p w14:paraId="17FD7691" w14:textId="77777777" w:rsidR="007C3281" w:rsidRPr="007E3967" w:rsidRDefault="007C3281" w:rsidP="007C3281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Zapłata </w:t>
      </w:r>
      <w:r>
        <w:rPr>
          <w:sz w:val="24"/>
          <w:szCs w:val="24"/>
        </w:rPr>
        <w:t xml:space="preserve">za przedmiot sprzedaży powinna zostać uregulowana </w:t>
      </w:r>
      <w:r w:rsidRPr="007E3967">
        <w:rPr>
          <w:sz w:val="24"/>
          <w:szCs w:val="24"/>
        </w:rPr>
        <w:t>po zawarciu umowy</w:t>
      </w:r>
      <w:r>
        <w:rPr>
          <w:sz w:val="24"/>
          <w:szCs w:val="24"/>
        </w:rPr>
        <w:t>,</w:t>
      </w:r>
      <w:r w:rsidRPr="007E3967">
        <w:rPr>
          <w:sz w:val="24"/>
          <w:szCs w:val="24"/>
        </w:rPr>
        <w:t xml:space="preserve"> na podstawie wystawionej faktury</w:t>
      </w:r>
      <w:r>
        <w:rPr>
          <w:sz w:val="24"/>
          <w:szCs w:val="24"/>
        </w:rPr>
        <w:t xml:space="preserve"> i w terminie uwzględnionym na fakturze</w:t>
      </w:r>
      <w:r w:rsidRPr="007E3967">
        <w:rPr>
          <w:sz w:val="24"/>
          <w:szCs w:val="24"/>
        </w:rPr>
        <w:t>.</w:t>
      </w:r>
    </w:p>
    <w:p w14:paraId="71BA68FF" w14:textId="77777777" w:rsidR="007C3281" w:rsidRDefault="007C3281" w:rsidP="007C3281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Termin zapłaty zgodnie z terminem zadeklarowanym w ofercie.</w:t>
      </w:r>
    </w:p>
    <w:p w14:paraId="175AF40D" w14:textId="77777777" w:rsidR="007C3281" w:rsidRPr="007E3967" w:rsidRDefault="007C3281" w:rsidP="007C3281">
      <w:pPr>
        <w:ind w:left="567"/>
        <w:jc w:val="both"/>
        <w:rPr>
          <w:sz w:val="24"/>
          <w:szCs w:val="24"/>
        </w:rPr>
      </w:pPr>
    </w:p>
    <w:p w14:paraId="1751627A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§6</w:t>
      </w:r>
    </w:p>
    <w:p w14:paraId="283BAE4D" w14:textId="77777777" w:rsidR="007C3281" w:rsidRPr="007E3967" w:rsidRDefault="007C3281" w:rsidP="007C3281">
      <w:pPr>
        <w:numPr>
          <w:ilvl w:val="0"/>
          <w:numId w:val="10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Prowadzący przetarg zamieści ogłoszenie o przetargu na stronie internetowej Sprzedawcy</w:t>
      </w:r>
      <w:r>
        <w:rPr>
          <w:sz w:val="24"/>
          <w:szCs w:val="24"/>
        </w:rPr>
        <w:t xml:space="preserve"> oraz </w:t>
      </w:r>
      <w:r w:rsidRPr="007E3967">
        <w:rPr>
          <w:sz w:val="24"/>
          <w:szCs w:val="24"/>
        </w:rPr>
        <w:t xml:space="preserve"> na tablicy ogłoszeń w siedzibie</w:t>
      </w:r>
      <w:r>
        <w:rPr>
          <w:sz w:val="24"/>
          <w:szCs w:val="24"/>
        </w:rPr>
        <w:t xml:space="preserve"> Sprzedawcy.</w:t>
      </w:r>
      <w:r w:rsidRPr="007E3967">
        <w:rPr>
          <w:sz w:val="24"/>
          <w:szCs w:val="24"/>
        </w:rPr>
        <w:t xml:space="preserve"> </w:t>
      </w:r>
    </w:p>
    <w:p w14:paraId="149A7A7F" w14:textId="77777777" w:rsidR="007C3281" w:rsidRDefault="007C3281" w:rsidP="007C3281">
      <w:pPr>
        <w:numPr>
          <w:ilvl w:val="0"/>
          <w:numId w:val="10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Ogłoszenie zostanie zamieszczone </w:t>
      </w:r>
      <w:r>
        <w:rPr>
          <w:sz w:val="24"/>
          <w:szCs w:val="24"/>
        </w:rPr>
        <w:t>co najmniej</w:t>
      </w:r>
      <w:r w:rsidRPr="007E396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7E3967">
        <w:rPr>
          <w:sz w:val="24"/>
          <w:szCs w:val="24"/>
        </w:rPr>
        <w:t xml:space="preserve"> dni przed terminem otwarcia ofert.</w:t>
      </w:r>
    </w:p>
    <w:p w14:paraId="055A084C" w14:textId="77777777" w:rsidR="007C3281" w:rsidRPr="007E3967" w:rsidRDefault="007C3281" w:rsidP="007C3281">
      <w:pPr>
        <w:jc w:val="both"/>
        <w:rPr>
          <w:sz w:val="24"/>
          <w:szCs w:val="24"/>
        </w:rPr>
      </w:pPr>
    </w:p>
    <w:p w14:paraId="69FCFAE3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§7</w:t>
      </w:r>
    </w:p>
    <w:p w14:paraId="2931C7E8" w14:textId="77777777" w:rsidR="007C3281" w:rsidRPr="007E3967" w:rsidRDefault="007C3281" w:rsidP="007C3281">
      <w:p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Oferta powinna zawierać:</w:t>
      </w:r>
    </w:p>
    <w:p w14:paraId="75CEE944" w14:textId="77777777" w:rsidR="007C3281" w:rsidRPr="007E3967" w:rsidRDefault="007C3281" w:rsidP="007C3281">
      <w:pPr>
        <w:pStyle w:val="Tekstpodstawowy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imię, nazwisko i adres Oferenta lub nazwę firmy oraz siedzibę, jeżeli Oferentem jest osoba prawna oraz adres do korespondencji,</w:t>
      </w:r>
    </w:p>
    <w:p w14:paraId="1DD7DBAD" w14:textId="77777777" w:rsidR="007C3281" w:rsidRPr="007E3967" w:rsidRDefault="007C3281" w:rsidP="007C3281">
      <w:pPr>
        <w:pStyle w:val="Tekstpodstawowy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datę sporządzenia oferty,</w:t>
      </w:r>
    </w:p>
    <w:p w14:paraId="7D134CFE" w14:textId="77777777" w:rsidR="007C3281" w:rsidRPr="007E3967" w:rsidRDefault="007C3281" w:rsidP="007C3281">
      <w:pPr>
        <w:pStyle w:val="Tekstpodstawowy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zobowiązanie Oferenta do demontażu i zakupu </w:t>
      </w:r>
      <w:r>
        <w:rPr>
          <w:sz w:val="24"/>
          <w:szCs w:val="24"/>
        </w:rPr>
        <w:t>przedmiotu sprzedaży</w:t>
      </w:r>
      <w:r w:rsidRPr="007E396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E3967">
        <w:rPr>
          <w:sz w:val="24"/>
          <w:szCs w:val="24"/>
        </w:rPr>
        <w:t>w przypadku wyboru jego oferty,</w:t>
      </w:r>
    </w:p>
    <w:p w14:paraId="687DA19C" w14:textId="77777777" w:rsidR="007C3281" w:rsidRPr="007E3967" w:rsidRDefault="007C3281" w:rsidP="007C3281">
      <w:pPr>
        <w:pStyle w:val="Tekstpodstawowy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oferowaną cenę,</w:t>
      </w:r>
    </w:p>
    <w:p w14:paraId="36ADC8E5" w14:textId="77777777" w:rsidR="007C3281" w:rsidRPr="007E3967" w:rsidRDefault="007C3281" w:rsidP="007C3281">
      <w:pPr>
        <w:pStyle w:val="Tekstpodstawowy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oferowany termin zapłaty, nie dłuższy niż </w:t>
      </w:r>
      <w:r>
        <w:rPr>
          <w:sz w:val="24"/>
          <w:szCs w:val="24"/>
        </w:rPr>
        <w:t>5</w:t>
      </w:r>
      <w:r w:rsidRPr="007E3967">
        <w:rPr>
          <w:sz w:val="24"/>
          <w:szCs w:val="24"/>
        </w:rPr>
        <w:t xml:space="preserve"> dni od daty rozstrzygnięcia przetargu,</w:t>
      </w:r>
    </w:p>
    <w:p w14:paraId="4400D042" w14:textId="77777777" w:rsidR="007C3281" w:rsidRDefault="007C3281" w:rsidP="007C3281">
      <w:pPr>
        <w:pStyle w:val="Tekstpodstawowy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oświadczenie, że Oferent zapoznał się z regulaminem przetargu i akceptuje jego warunki.</w:t>
      </w:r>
    </w:p>
    <w:p w14:paraId="6E42505C" w14:textId="77777777" w:rsidR="007C3281" w:rsidRPr="007E3967" w:rsidRDefault="007C3281" w:rsidP="007C3281">
      <w:pPr>
        <w:pStyle w:val="Tekstpodstawowy"/>
        <w:ind w:left="567"/>
        <w:jc w:val="both"/>
        <w:rPr>
          <w:sz w:val="24"/>
          <w:szCs w:val="24"/>
        </w:rPr>
      </w:pPr>
    </w:p>
    <w:p w14:paraId="0111D834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§8</w:t>
      </w:r>
    </w:p>
    <w:p w14:paraId="24A00342" w14:textId="77777777" w:rsidR="007C3281" w:rsidRPr="007E3967" w:rsidRDefault="007C3281" w:rsidP="007C3281">
      <w:pPr>
        <w:numPr>
          <w:ilvl w:val="0"/>
          <w:numId w:val="8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Przetarg składa się z części jawnej i niejawnej.</w:t>
      </w:r>
    </w:p>
    <w:p w14:paraId="29A9AF94" w14:textId="77777777" w:rsidR="007C3281" w:rsidRPr="007E3967" w:rsidRDefault="007C3281" w:rsidP="007C3281">
      <w:pPr>
        <w:numPr>
          <w:ilvl w:val="0"/>
          <w:numId w:val="8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Część jawna przetargu odbywa się w obecności Oferentów.</w:t>
      </w:r>
    </w:p>
    <w:p w14:paraId="6DC1935F" w14:textId="77777777" w:rsidR="007C3281" w:rsidRPr="007E3967" w:rsidRDefault="007C3281" w:rsidP="007C3281">
      <w:pPr>
        <w:numPr>
          <w:ilvl w:val="0"/>
          <w:numId w:val="8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W części jawnej Prowadzący przetarg:</w:t>
      </w:r>
    </w:p>
    <w:p w14:paraId="363F9A76" w14:textId="77777777" w:rsidR="007C3281" w:rsidRPr="007E3967" w:rsidRDefault="007C3281" w:rsidP="007C3281">
      <w:pPr>
        <w:numPr>
          <w:ilvl w:val="0"/>
          <w:numId w:val="14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stwierdza prawidłowość ogłoszenia przetargu,</w:t>
      </w:r>
    </w:p>
    <w:p w14:paraId="41157529" w14:textId="77777777" w:rsidR="007C3281" w:rsidRPr="007E3967" w:rsidRDefault="007C3281" w:rsidP="007C3281">
      <w:pPr>
        <w:numPr>
          <w:ilvl w:val="0"/>
          <w:numId w:val="14"/>
        </w:numPr>
        <w:tabs>
          <w:tab w:val="num" w:pos="717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ustala liczbę złożonych ofert,</w:t>
      </w:r>
    </w:p>
    <w:p w14:paraId="6F3C8CFE" w14:textId="77777777" w:rsidR="007C3281" w:rsidRPr="007E3967" w:rsidRDefault="007C3281" w:rsidP="007C3281">
      <w:pPr>
        <w:numPr>
          <w:ilvl w:val="0"/>
          <w:numId w:val="14"/>
        </w:numPr>
        <w:tabs>
          <w:tab w:val="num" w:pos="717"/>
        </w:tabs>
        <w:jc w:val="both"/>
        <w:rPr>
          <w:sz w:val="24"/>
          <w:szCs w:val="24"/>
        </w:rPr>
      </w:pPr>
      <w:r w:rsidRPr="007E3967">
        <w:rPr>
          <w:sz w:val="24"/>
          <w:szCs w:val="24"/>
        </w:rPr>
        <w:t>otwiera koperty z ofertami i odczytuje oferowaną cenę i oferowany termin zapłaty.</w:t>
      </w:r>
    </w:p>
    <w:p w14:paraId="00F9EA15" w14:textId="77777777" w:rsidR="007C3281" w:rsidRPr="007E3967" w:rsidRDefault="007C3281" w:rsidP="007C3281">
      <w:pPr>
        <w:numPr>
          <w:ilvl w:val="0"/>
          <w:numId w:val="8"/>
        </w:numPr>
        <w:tabs>
          <w:tab w:val="clear" w:pos="360"/>
          <w:tab w:val="num" w:pos="540"/>
        </w:tabs>
        <w:ind w:left="567" w:hanging="56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W części niejawnej przetargu Prowadzący przetarg:</w:t>
      </w:r>
    </w:p>
    <w:p w14:paraId="0E95DA35" w14:textId="77777777" w:rsidR="007C3281" w:rsidRPr="007E3967" w:rsidRDefault="007C3281" w:rsidP="007C328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dokonuje szczegółowej analizy ofert,</w:t>
      </w:r>
    </w:p>
    <w:p w14:paraId="25E0EE09" w14:textId="77777777" w:rsidR="007C3281" w:rsidRDefault="007C3281" w:rsidP="007C3281">
      <w:pPr>
        <w:numPr>
          <w:ilvl w:val="0"/>
          <w:numId w:val="3"/>
        </w:numPr>
        <w:tabs>
          <w:tab w:val="clear" w:pos="360"/>
          <w:tab w:val="num" w:pos="717"/>
        </w:tabs>
        <w:ind w:left="924" w:hanging="357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sporządza protokół </w:t>
      </w:r>
      <w:r>
        <w:rPr>
          <w:sz w:val="24"/>
          <w:szCs w:val="24"/>
        </w:rPr>
        <w:t xml:space="preserve">z przebiegu </w:t>
      </w:r>
      <w:r w:rsidRPr="007E3967">
        <w:rPr>
          <w:sz w:val="24"/>
          <w:szCs w:val="24"/>
        </w:rPr>
        <w:t>przetargu.</w:t>
      </w:r>
    </w:p>
    <w:p w14:paraId="411898E3" w14:textId="77777777" w:rsidR="007C3281" w:rsidRPr="007E3967" w:rsidRDefault="007C3281" w:rsidP="007C3281">
      <w:pPr>
        <w:jc w:val="both"/>
        <w:rPr>
          <w:sz w:val="24"/>
          <w:szCs w:val="24"/>
        </w:rPr>
      </w:pPr>
    </w:p>
    <w:p w14:paraId="67AE14D7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§9</w:t>
      </w:r>
    </w:p>
    <w:p w14:paraId="1C62727F" w14:textId="77777777" w:rsidR="007C3281" w:rsidRPr="007E3967" w:rsidRDefault="007C3281" w:rsidP="007C3281">
      <w:p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Prowadzący przetarg sporządza z jego przebiegu protokół, który powinien zawierać:</w:t>
      </w:r>
    </w:p>
    <w:p w14:paraId="07CF2551" w14:textId="77777777" w:rsidR="007C3281" w:rsidRPr="007E3967" w:rsidRDefault="007C3281" w:rsidP="007C3281">
      <w:pPr>
        <w:numPr>
          <w:ilvl w:val="0"/>
          <w:numId w:val="9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oznaczenie miejsca i terminu przetargu,</w:t>
      </w:r>
    </w:p>
    <w:p w14:paraId="30D74A3A" w14:textId="77777777" w:rsidR="007C3281" w:rsidRPr="007E3967" w:rsidRDefault="007C3281" w:rsidP="007C3281">
      <w:pPr>
        <w:numPr>
          <w:ilvl w:val="0"/>
          <w:numId w:val="9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imiona i nazwiska składu </w:t>
      </w:r>
      <w:r>
        <w:rPr>
          <w:sz w:val="24"/>
          <w:szCs w:val="24"/>
        </w:rPr>
        <w:t>komisji</w:t>
      </w:r>
      <w:r w:rsidRPr="007E3967">
        <w:rPr>
          <w:sz w:val="24"/>
          <w:szCs w:val="24"/>
        </w:rPr>
        <w:t xml:space="preserve"> prowadzące</w:t>
      </w:r>
      <w:r>
        <w:rPr>
          <w:sz w:val="24"/>
          <w:szCs w:val="24"/>
        </w:rPr>
        <w:t>j</w:t>
      </w:r>
      <w:r w:rsidRPr="007E3967">
        <w:rPr>
          <w:sz w:val="24"/>
          <w:szCs w:val="24"/>
        </w:rPr>
        <w:t xml:space="preserve"> przetarg, </w:t>
      </w:r>
    </w:p>
    <w:p w14:paraId="4E475695" w14:textId="77777777" w:rsidR="007C3281" w:rsidRPr="007E3967" w:rsidRDefault="007C3281" w:rsidP="007C3281">
      <w:pPr>
        <w:numPr>
          <w:ilvl w:val="0"/>
          <w:numId w:val="9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zestawienie złożonych ofert:</w:t>
      </w:r>
    </w:p>
    <w:p w14:paraId="21D15EDC" w14:textId="77777777" w:rsidR="007C3281" w:rsidRPr="007E3967" w:rsidRDefault="007C3281" w:rsidP="007C3281">
      <w:pPr>
        <w:numPr>
          <w:ilvl w:val="1"/>
          <w:numId w:val="15"/>
        </w:numPr>
        <w:tabs>
          <w:tab w:val="clear" w:pos="1440"/>
        </w:tabs>
        <w:ind w:left="924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wysokość ceny wywoławczej,</w:t>
      </w:r>
    </w:p>
    <w:p w14:paraId="7830D165" w14:textId="77777777" w:rsidR="007C3281" w:rsidRPr="007E3967" w:rsidRDefault="007C3281" w:rsidP="007C3281">
      <w:pPr>
        <w:numPr>
          <w:ilvl w:val="1"/>
          <w:numId w:val="15"/>
        </w:numPr>
        <w:tabs>
          <w:tab w:val="clear" w:pos="1440"/>
        </w:tabs>
        <w:ind w:left="924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imię, nazwisko i adres Oferenta lub nazwę firmy oraz siedzibę, jeżeli Oferentem jest osoba prawna,</w:t>
      </w:r>
    </w:p>
    <w:p w14:paraId="03DE07BB" w14:textId="77777777" w:rsidR="007C3281" w:rsidRPr="007E3967" w:rsidRDefault="007C3281" w:rsidP="007C3281">
      <w:pPr>
        <w:numPr>
          <w:ilvl w:val="1"/>
          <w:numId w:val="15"/>
        </w:numPr>
        <w:tabs>
          <w:tab w:val="clear" w:pos="1440"/>
        </w:tabs>
        <w:ind w:left="924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wysokość oferowanej ceny nabycia,</w:t>
      </w:r>
    </w:p>
    <w:p w14:paraId="77DB441B" w14:textId="77777777" w:rsidR="007C3281" w:rsidRDefault="007C3281" w:rsidP="007C3281">
      <w:pPr>
        <w:numPr>
          <w:ilvl w:val="1"/>
          <w:numId w:val="15"/>
        </w:numPr>
        <w:tabs>
          <w:tab w:val="clear" w:pos="1440"/>
        </w:tabs>
        <w:ind w:left="924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oferowany termin zapłaty</w:t>
      </w:r>
      <w:r>
        <w:rPr>
          <w:sz w:val="24"/>
          <w:szCs w:val="24"/>
        </w:rPr>
        <w:t>,</w:t>
      </w:r>
    </w:p>
    <w:p w14:paraId="31D0C256" w14:textId="77777777" w:rsidR="007C3281" w:rsidRPr="007E3967" w:rsidRDefault="007C3281" w:rsidP="007C3281">
      <w:pPr>
        <w:numPr>
          <w:ilvl w:val="1"/>
          <w:numId w:val="15"/>
        </w:numPr>
        <w:tabs>
          <w:tab w:val="clear" w:pos="144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>oferowany termin odbioru,</w:t>
      </w:r>
    </w:p>
    <w:p w14:paraId="30BC20E7" w14:textId="77777777" w:rsidR="007C3281" w:rsidRPr="007E3967" w:rsidRDefault="007C3281" w:rsidP="007C3281">
      <w:pPr>
        <w:numPr>
          <w:ilvl w:val="0"/>
          <w:numId w:val="9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najwyższą cenę zaoferowaną za przedmiot przetargu,</w:t>
      </w:r>
    </w:p>
    <w:p w14:paraId="3C471895" w14:textId="77777777" w:rsidR="007C3281" w:rsidRPr="007E3967" w:rsidRDefault="007C3281" w:rsidP="007C3281">
      <w:pPr>
        <w:numPr>
          <w:ilvl w:val="0"/>
          <w:numId w:val="9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wzmiankę o odczytaniu protokołu,</w:t>
      </w:r>
    </w:p>
    <w:p w14:paraId="0E86DDBB" w14:textId="77777777" w:rsidR="007C3281" w:rsidRDefault="007C3281" w:rsidP="007C3281">
      <w:pPr>
        <w:numPr>
          <w:ilvl w:val="0"/>
          <w:numId w:val="9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podpisy składu </w:t>
      </w:r>
      <w:r>
        <w:rPr>
          <w:sz w:val="24"/>
          <w:szCs w:val="24"/>
        </w:rPr>
        <w:t>komisji</w:t>
      </w:r>
      <w:r w:rsidRPr="007E3967">
        <w:rPr>
          <w:sz w:val="24"/>
          <w:szCs w:val="24"/>
        </w:rPr>
        <w:t xml:space="preserve"> prowadzące</w:t>
      </w:r>
      <w:r>
        <w:rPr>
          <w:sz w:val="24"/>
          <w:szCs w:val="24"/>
        </w:rPr>
        <w:t>j</w:t>
      </w:r>
      <w:r w:rsidRPr="007E3967">
        <w:rPr>
          <w:sz w:val="24"/>
          <w:szCs w:val="24"/>
        </w:rPr>
        <w:t xml:space="preserve"> przetarg.</w:t>
      </w:r>
    </w:p>
    <w:p w14:paraId="66F4FAFD" w14:textId="77777777" w:rsidR="007C3281" w:rsidRPr="009C2F26" w:rsidRDefault="007C3281" w:rsidP="007C3281">
      <w:pPr>
        <w:ind w:left="567"/>
        <w:jc w:val="center"/>
        <w:rPr>
          <w:sz w:val="24"/>
          <w:szCs w:val="24"/>
        </w:rPr>
      </w:pPr>
      <w:r w:rsidRPr="009C2F26">
        <w:rPr>
          <w:sz w:val="24"/>
          <w:szCs w:val="24"/>
        </w:rPr>
        <w:lastRenderedPageBreak/>
        <w:t>§10</w:t>
      </w:r>
    </w:p>
    <w:p w14:paraId="5F4DB49E" w14:textId="77777777" w:rsidR="007C3281" w:rsidRDefault="007C3281" w:rsidP="007C3281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Przy wyborze najkorzystniejszej oferty Sprzeda</w:t>
      </w:r>
      <w:r>
        <w:rPr>
          <w:sz w:val="24"/>
          <w:szCs w:val="24"/>
        </w:rPr>
        <w:t>jący</w:t>
      </w:r>
      <w:r w:rsidRPr="007E3967">
        <w:rPr>
          <w:sz w:val="24"/>
          <w:szCs w:val="24"/>
        </w:rPr>
        <w:t xml:space="preserve"> kieruje się</w:t>
      </w:r>
      <w:r>
        <w:rPr>
          <w:sz w:val="24"/>
          <w:szCs w:val="24"/>
        </w:rPr>
        <w:t xml:space="preserve"> zarówno</w:t>
      </w:r>
      <w:r w:rsidRPr="007E3967">
        <w:rPr>
          <w:sz w:val="24"/>
          <w:szCs w:val="24"/>
        </w:rPr>
        <w:t xml:space="preserve"> najwyższą zaoferowaną ceną,</w:t>
      </w:r>
      <w:r>
        <w:rPr>
          <w:sz w:val="24"/>
          <w:szCs w:val="24"/>
        </w:rPr>
        <w:t xml:space="preserve"> jak i terminem zapłaty oraz terminem odbioru. </w:t>
      </w:r>
    </w:p>
    <w:p w14:paraId="43170324" w14:textId="77777777" w:rsidR="007C3281" w:rsidRDefault="007C3281" w:rsidP="007C3281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Punktacja: </w:t>
      </w:r>
    </w:p>
    <w:p w14:paraId="64E04B93" w14:textId="77777777" w:rsidR="007C3281" w:rsidRDefault="007C3281" w:rsidP="007C3281">
      <w:pPr>
        <w:pStyle w:val="Akapitzlist"/>
        <w:numPr>
          <w:ilvl w:val="2"/>
          <w:numId w:val="6"/>
        </w:numPr>
        <w:tabs>
          <w:tab w:val="clear" w:pos="2160"/>
          <w:tab w:val="num" w:pos="1134"/>
        </w:tabs>
        <w:ind w:hanging="1593"/>
        <w:jc w:val="both"/>
        <w:rPr>
          <w:sz w:val="24"/>
          <w:szCs w:val="24"/>
        </w:rPr>
      </w:pPr>
      <w:r w:rsidRPr="00963951">
        <w:rPr>
          <w:sz w:val="24"/>
          <w:szCs w:val="24"/>
        </w:rPr>
        <w:t>cena – 60 pkt</w:t>
      </w:r>
    </w:p>
    <w:p w14:paraId="0BC03BE5" w14:textId="5DD98B85" w:rsidR="007C3281" w:rsidRDefault="007C3281" w:rsidP="007C3281">
      <w:pPr>
        <w:pStyle w:val="Akapitzlist"/>
        <w:numPr>
          <w:ilvl w:val="2"/>
          <w:numId w:val="6"/>
        </w:numPr>
        <w:tabs>
          <w:tab w:val="clear" w:pos="2160"/>
          <w:tab w:val="num" w:pos="1134"/>
        </w:tabs>
        <w:ind w:hanging="15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zapłaty </w:t>
      </w:r>
      <w:r w:rsidR="00A207B1">
        <w:rPr>
          <w:sz w:val="24"/>
          <w:szCs w:val="24"/>
        </w:rPr>
        <w:t xml:space="preserve">- </w:t>
      </w:r>
      <w:r>
        <w:rPr>
          <w:sz w:val="24"/>
          <w:szCs w:val="24"/>
        </w:rPr>
        <w:t>20 pkt</w:t>
      </w:r>
    </w:p>
    <w:p w14:paraId="68C66C79" w14:textId="58430B39" w:rsidR="007C3281" w:rsidRPr="00963951" w:rsidRDefault="007C3281" w:rsidP="007C3281">
      <w:pPr>
        <w:pStyle w:val="Akapitzlist"/>
        <w:numPr>
          <w:ilvl w:val="2"/>
          <w:numId w:val="6"/>
        </w:numPr>
        <w:tabs>
          <w:tab w:val="clear" w:pos="2160"/>
          <w:tab w:val="num" w:pos="1134"/>
        </w:tabs>
        <w:ind w:hanging="15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odbioru </w:t>
      </w:r>
      <w:r w:rsidR="00A207B1">
        <w:rPr>
          <w:sz w:val="24"/>
          <w:szCs w:val="24"/>
        </w:rPr>
        <w:t xml:space="preserve">- </w:t>
      </w:r>
      <w:r>
        <w:rPr>
          <w:sz w:val="24"/>
          <w:szCs w:val="24"/>
        </w:rPr>
        <w:t>20 pkt</w:t>
      </w:r>
    </w:p>
    <w:p w14:paraId="1F3C4536" w14:textId="77777777" w:rsidR="007C3281" w:rsidRPr="007E3967" w:rsidRDefault="007C3281" w:rsidP="007C3281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>Prowadzący przetarg może odrzucić ofertę:</w:t>
      </w:r>
    </w:p>
    <w:p w14:paraId="6637E7A1" w14:textId="77777777" w:rsidR="007C3281" w:rsidRDefault="007C3281" w:rsidP="007C3281">
      <w:pPr>
        <w:numPr>
          <w:ilvl w:val="0"/>
          <w:numId w:val="16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jeżeli nie odpowiada warunkom regulaminu</w:t>
      </w:r>
      <w:r>
        <w:rPr>
          <w:sz w:val="24"/>
          <w:szCs w:val="24"/>
        </w:rPr>
        <w:t>,</w:t>
      </w:r>
    </w:p>
    <w:p w14:paraId="09BE027A" w14:textId="77777777" w:rsidR="007C3281" w:rsidRPr="00D1666E" w:rsidRDefault="007C3281" w:rsidP="007C3281">
      <w:pPr>
        <w:numPr>
          <w:ilvl w:val="0"/>
          <w:numId w:val="16"/>
        </w:numPr>
        <w:jc w:val="both"/>
        <w:rPr>
          <w:sz w:val="24"/>
          <w:szCs w:val="24"/>
        </w:rPr>
      </w:pPr>
      <w:r w:rsidRPr="00D1666E">
        <w:rPr>
          <w:sz w:val="24"/>
          <w:szCs w:val="24"/>
        </w:rPr>
        <w:t>w przypadku zaproponowania przez Oferenta ceny niższej niż cena wywoławcza</w:t>
      </w:r>
      <w:r>
        <w:rPr>
          <w:sz w:val="24"/>
          <w:szCs w:val="24"/>
        </w:rPr>
        <w:t>,</w:t>
      </w:r>
      <w:r w:rsidRPr="00D1666E">
        <w:rPr>
          <w:sz w:val="24"/>
          <w:szCs w:val="24"/>
        </w:rPr>
        <w:t xml:space="preserve"> </w:t>
      </w:r>
    </w:p>
    <w:p w14:paraId="5971C6E1" w14:textId="77777777" w:rsidR="007C3281" w:rsidRPr="00D1666E" w:rsidRDefault="007C3281" w:rsidP="007C3281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sz w:val="24"/>
          <w:szCs w:val="24"/>
        </w:rPr>
      </w:pPr>
      <w:r w:rsidRPr="00D1666E">
        <w:rPr>
          <w:sz w:val="24"/>
          <w:szCs w:val="24"/>
        </w:rPr>
        <w:t xml:space="preserve">W razie ustalenia, że kilku Oferentów zaoferowało tę samą cenę, Prowadzący pisemny przetarg ofertowy wybiera Oferenta, który zaoferował korzystniejszy termin zapłaty oraz termin odbioru. </w:t>
      </w:r>
    </w:p>
    <w:p w14:paraId="7CE7874B" w14:textId="77777777" w:rsidR="007C3281" w:rsidRDefault="007C3281" w:rsidP="007C3281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W razie wpływu jednej oferty oraz ofert z niższą ceną niż cena wywoławcza, możliwe jest prowadzenie negocjacji.</w:t>
      </w:r>
    </w:p>
    <w:p w14:paraId="593E351E" w14:textId="77777777" w:rsidR="007C3281" w:rsidRPr="007E3967" w:rsidRDefault="007C3281" w:rsidP="007C3281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W przypadku braku ofert, przedmiot sprzedaży przeznaczony do sprzedaży może zostać przekazany do magazynu wyposażenia, celem przeprowadzenia procedury wybrakowania.</w:t>
      </w:r>
    </w:p>
    <w:p w14:paraId="428896E4" w14:textId="77777777" w:rsidR="007C3281" w:rsidRPr="009C2F26" w:rsidRDefault="007C3281" w:rsidP="007C3281">
      <w:pPr>
        <w:numPr>
          <w:ilvl w:val="0"/>
          <w:numId w:val="6"/>
        </w:numPr>
        <w:tabs>
          <w:tab w:val="clear" w:pos="720"/>
        </w:tabs>
        <w:ind w:left="540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Sprzedawca zastrzega sobie prawo do unieważnienia przetargu bez podania przyczyny. </w:t>
      </w:r>
    </w:p>
    <w:p w14:paraId="0D117E40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§11</w:t>
      </w:r>
    </w:p>
    <w:p w14:paraId="7325136C" w14:textId="77777777" w:rsidR="007C3281" w:rsidRDefault="007C3281" w:rsidP="007C3281">
      <w:pPr>
        <w:jc w:val="both"/>
        <w:rPr>
          <w:sz w:val="24"/>
          <w:szCs w:val="24"/>
        </w:rPr>
      </w:pPr>
      <w:r w:rsidRPr="007E3967">
        <w:rPr>
          <w:sz w:val="24"/>
          <w:szCs w:val="24"/>
        </w:rPr>
        <w:t>Złożenie jednej ważnej oferty spełniającej warunki określone w niniejszym regulaminie pozwala na rozstrzygnięcie przetargu.</w:t>
      </w:r>
    </w:p>
    <w:p w14:paraId="7066FC95" w14:textId="77777777" w:rsidR="007C3281" w:rsidRPr="007E3967" w:rsidRDefault="007C3281" w:rsidP="007C3281">
      <w:pPr>
        <w:jc w:val="both"/>
        <w:rPr>
          <w:sz w:val="24"/>
          <w:szCs w:val="24"/>
        </w:rPr>
      </w:pPr>
    </w:p>
    <w:p w14:paraId="39F4E521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§12</w:t>
      </w:r>
    </w:p>
    <w:p w14:paraId="0306E65A" w14:textId="77780624" w:rsidR="007C3281" w:rsidRPr="007E3967" w:rsidRDefault="007C3281" w:rsidP="007C3281">
      <w:pPr>
        <w:numPr>
          <w:ilvl w:val="0"/>
          <w:numId w:val="2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Przetarg uważa się za rozstrzygnięty z chwilą podpisania protokołu przez Dyrektora </w:t>
      </w:r>
      <w:r>
        <w:rPr>
          <w:sz w:val="24"/>
          <w:szCs w:val="24"/>
        </w:rPr>
        <w:t>WSPL SP</w:t>
      </w:r>
      <w:r w:rsidR="00A207B1">
        <w:rPr>
          <w:sz w:val="24"/>
          <w:szCs w:val="24"/>
        </w:rPr>
        <w:t xml:space="preserve"> </w:t>
      </w:r>
      <w:r>
        <w:rPr>
          <w:sz w:val="24"/>
          <w:szCs w:val="24"/>
        </w:rPr>
        <w:t>ZOZ w Koszalinie</w:t>
      </w:r>
      <w:r w:rsidRPr="007E3967">
        <w:rPr>
          <w:sz w:val="24"/>
          <w:szCs w:val="24"/>
        </w:rPr>
        <w:t>.</w:t>
      </w:r>
    </w:p>
    <w:p w14:paraId="3ABFC97C" w14:textId="5936C552" w:rsidR="007C3281" w:rsidRPr="007E3967" w:rsidRDefault="007C3281" w:rsidP="007C3281">
      <w:pPr>
        <w:numPr>
          <w:ilvl w:val="0"/>
          <w:numId w:val="2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Po rozstrzygnięciu postępowania Prowadzący przetarg </w:t>
      </w:r>
      <w:r>
        <w:rPr>
          <w:sz w:val="24"/>
          <w:szCs w:val="24"/>
        </w:rPr>
        <w:t xml:space="preserve">umieszcza informacje </w:t>
      </w:r>
      <w:r>
        <w:rPr>
          <w:sz w:val="24"/>
          <w:szCs w:val="24"/>
        </w:rPr>
        <w:br/>
        <w:t>na stronie internetowej prowadzonego postępowania oraz na tablicy ogłoszeń</w:t>
      </w:r>
      <w:r w:rsidR="00A727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A17C21" w14:textId="77777777" w:rsidR="007C3281" w:rsidRPr="007E3967" w:rsidRDefault="007C3281" w:rsidP="007C328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który został wybrany,</w:t>
      </w:r>
      <w:r w:rsidRPr="007E3967">
        <w:rPr>
          <w:sz w:val="24"/>
          <w:szCs w:val="24"/>
        </w:rPr>
        <w:t xml:space="preserve"> jest obowiązany zapłacić cenę nabycia w terminie zadeklarowanym w ofercie.</w:t>
      </w:r>
    </w:p>
    <w:p w14:paraId="5023E5EA" w14:textId="77777777" w:rsidR="007C3281" w:rsidRPr="007E3967" w:rsidRDefault="007C3281" w:rsidP="007C328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Za termin zapłaty uznaje się datę uznania rachunku Sprzedawcy. </w:t>
      </w:r>
    </w:p>
    <w:p w14:paraId="0C381961" w14:textId="77777777" w:rsidR="007C3281" w:rsidRPr="007E3967" w:rsidRDefault="007C3281" w:rsidP="007C328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Wydanie przedmiotu sprzedaży oraz jego odbiór przez </w:t>
      </w:r>
      <w:r>
        <w:rPr>
          <w:sz w:val="24"/>
          <w:szCs w:val="24"/>
        </w:rPr>
        <w:t>Kupującego</w:t>
      </w:r>
      <w:r w:rsidRPr="007E3967">
        <w:rPr>
          <w:sz w:val="24"/>
          <w:szCs w:val="24"/>
        </w:rPr>
        <w:t xml:space="preserve"> nastąpi niezwłocznie po zapłaceniu ceny nabycia</w:t>
      </w:r>
      <w:r>
        <w:rPr>
          <w:sz w:val="24"/>
          <w:szCs w:val="24"/>
        </w:rPr>
        <w:t xml:space="preserve"> według danych z formularza ofertowego.</w:t>
      </w:r>
      <w:r w:rsidRPr="007E3967">
        <w:rPr>
          <w:sz w:val="24"/>
          <w:szCs w:val="24"/>
        </w:rPr>
        <w:t xml:space="preserve"> </w:t>
      </w:r>
    </w:p>
    <w:p w14:paraId="5F3249C5" w14:textId="77777777" w:rsidR="007C3281" w:rsidRPr="007E3967" w:rsidRDefault="007C3281" w:rsidP="007C328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Wydanie przedmiotu sprzedaży potwierdzone będzie Protokołem </w:t>
      </w:r>
      <w:r>
        <w:rPr>
          <w:sz w:val="24"/>
          <w:szCs w:val="24"/>
        </w:rPr>
        <w:t>przekazania.</w:t>
      </w:r>
    </w:p>
    <w:p w14:paraId="2744F8DD" w14:textId="77777777" w:rsidR="007C3281" w:rsidRDefault="007C3281" w:rsidP="007C328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Przygotowanie sprzętu do transportu, zabezpieczenie i ubezpieczenie oraz wszelkie koszty z tym związane są po stronie </w:t>
      </w:r>
      <w:r>
        <w:rPr>
          <w:sz w:val="24"/>
          <w:szCs w:val="24"/>
        </w:rPr>
        <w:t>wybranego Oferenta</w:t>
      </w:r>
      <w:r w:rsidRPr="007E3967">
        <w:rPr>
          <w:sz w:val="24"/>
          <w:szCs w:val="24"/>
        </w:rPr>
        <w:t>.</w:t>
      </w:r>
    </w:p>
    <w:p w14:paraId="1C0BF826" w14:textId="77777777" w:rsidR="007C3281" w:rsidRPr="004A259F" w:rsidRDefault="007C3281" w:rsidP="007C3281">
      <w:pPr>
        <w:pStyle w:val="Tekstpodstawowy2"/>
        <w:spacing w:after="0" w:line="240" w:lineRule="auto"/>
        <w:ind w:left="567"/>
        <w:jc w:val="both"/>
        <w:rPr>
          <w:sz w:val="24"/>
          <w:szCs w:val="24"/>
        </w:rPr>
      </w:pPr>
    </w:p>
    <w:p w14:paraId="123B96AF" w14:textId="77777777" w:rsidR="007C3281" w:rsidRPr="007E3967" w:rsidRDefault="007C3281" w:rsidP="007C3281">
      <w:pPr>
        <w:spacing w:before="120"/>
        <w:jc w:val="center"/>
        <w:rPr>
          <w:sz w:val="24"/>
          <w:szCs w:val="24"/>
        </w:rPr>
      </w:pPr>
      <w:r w:rsidRPr="007E3967">
        <w:rPr>
          <w:sz w:val="24"/>
          <w:szCs w:val="24"/>
        </w:rPr>
        <w:t>§13</w:t>
      </w:r>
    </w:p>
    <w:p w14:paraId="131078FD" w14:textId="77777777" w:rsidR="007C3281" w:rsidRPr="007E3967" w:rsidRDefault="007C3281" w:rsidP="007C3281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informacji </w:t>
      </w:r>
      <w:r w:rsidRPr="007E3967">
        <w:rPr>
          <w:sz w:val="24"/>
          <w:szCs w:val="24"/>
        </w:rPr>
        <w:t xml:space="preserve"> o wyborze oferty zobowiązuje </w:t>
      </w:r>
      <w:r>
        <w:rPr>
          <w:sz w:val="24"/>
          <w:szCs w:val="24"/>
        </w:rPr>
        <w:t>wybranego Oferenta</w:t>
      </w:r>
      <w:r w:rsidRPr="007E396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E3967">
        <w:rPr>
          <w:sz w:val="24"/>
          <w:szCs w:val="24"/>
        </w:rPr>
        <w:t>do zawarci</w:t>
      </w:r>
      <w:r>
        <w:rPr>
          <w:sz w:val="24"/>
          <w:szCs w:val="24"/>
        </w:rPr>
        <w:t>a</w:t>
      </w:r>
      <w:r w:rsidRPr="007E3967">
        <w:rPr>
          <w:sz w:val="24"/>
          <w:szCs w:val="24"/>
        </w:rPr>
        <w:t xml:space="preserve"> umowy sprzedaży.</w:t>
      </w:r>
    </w:p>
    <w:p w14:paraId="79FE4B56" w14:textId="71B37BE4" w:rsidR="007C3281" w:rsidRPr="007E3967" w:rsidRDefault="007C3281" w:rsidP="007C3281">
      <w:pPr>
        <w:numPr>
          <w:ilvl w:val="0"/>
          <w:numId w:val="4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Postępowanie zostaje zakończone, gdy po wyłonieniu nabywcy </w:t>
      </w:r>
      <w:r w:rsidR="00DC78B2">
        <w:rPr>
          <w:sz w:val="24"/>
          <w:szCs w:val="24"/>
        </w:rPr>
        <w:t>przedmiot umowy</w:t>
      </w:r>
      <w:r w:rsidRPr="007E3967">
        <w:rPr>
          <w:sz w:val="24"/>
          <w:szCs w:val="24"/>
        </w:rPr>
        <w:t xml:space="preserve"> zosta</w:t>
      </w:r>
      <w:r w:rsidR="00DC78B2">
        <w:rPr>
          <w:sz w:val="24"/>
          <w:szCs w:val="24"/>
        </w:rPr>
        <w:t>nie</w:t>
      </w:r>
      <w:r w:rsidRPr="007E3967">
        <w:rPr>
          <w:sz w:val="24"/>
          <w:szCs w:val="24"/>
        </w:rPr>
        <w:t xml:space="preserve"> sprzedan</w:t>
      </w:r>
      <w:r w:rsidR="00DC78B2">
        <w:rPr>
          <w:sz w:val="24"/>
          <w:szCs w:val="24"/>
        </w:rPr>
        <w:t>y</w:t>
      </w:r>
      <w:r w:rsidRPr="007E3967">
        <w:rPr>
          <w:sz w:val="24"/>
          <w:szCs w:val="24"/>
        </w:rPr>
        <w:t>.</w:t>
      </w:r>
    </w:p>
    <w:p w14:paraId="2B9D22BF" w14:textId="204AFA7B" w:rsidR="007C3281" w:rsidRPr="007E3967" w:rsidRDefault="007C3281" w:rsidP="007C3281">
      <w:pPr>
        <w:numPr>
          <w:ilvl w:val="0"/>
          <w:numId w:val="4"/>
        </w:numPr>
        <w:jc w:val="both"/>
        <w:rPr>
          <w:sz w:val="24"/>
          <w:szCs w:val="24"/>
        </w:rPr>
      </w:pPr>
      <w:r w:rsidRPr="007E3967">
        <w:rPr>
          <w:sz w:val="24"/>
          <w:szCs w:val="24"/>
        </w:rPr>
        <w:t xml:space="preserve">W przypadku nie wyłonienia nabywcy w drodze </w:t>
      </w:r>
      <w:r>
        <w:rPr>
          <w:sz w:val="24"/>
          <w:szCs w:val="24"/>
        </w:rPr>
        <w:t xml:space="preserve">pisemnego </w:t>
      </w:r>
      <w:r w:rsidRPr="007E3967">
        <w:rPr>
          <w:sz w:val="24"/>
          <w:szCs w:val="24"/>
        </w:rPr>
        <w:t>przetargu</w:t>
      </w:r>
      <w:r>
        <w:rPr>
          <w:sz w:val="24"/>
          <w:szCs w:val="24"/>
        </w:rPr>
        <w:t xml:space="preserve"> ofertowego</w:t>
      </w:r>
      <w:r w:rsidRPr="007E3967">
        <w:rPr>
          <w:sz w:val="24"/>
          <w:szCs w:val="24"/>
        </w:rPr>
        <w:t xml:space="preserve"> </w:t>
      </w:r>
      <w:r>
        <w:rPr>
          <w:sz w:val="24"/>
          <w:szCs w:val="24"/>
        </w:rPr>
        <w:t>Dyrektor WSPL SP</w:t>
      </w:r>
      <w:r w:rsidR="00A207B1">
        <w:rPr>
          <w:sz w:val="24"/>
          <w:szCs w:val="24"/>
        </w:rPr>
        <w:t xml:space="preserve"> </w:t>
      </w:r>
      <w:r>
        <w:rPr>
          <w:sz w:val="24"/>
          <w:szCs w:val="24"/>
        </w:rPr>
        <w:t>ZOZ w Koszalinie</w:t>
      </w:r>
      <w:r w:rsidRPr="007E3967">
        <w:rPr>
          <w:sz w:val="24"/>
          <w:szCs w:val="24"/>
        </w:rPr>
        <w:t xml:space="preserve"> podejm</w:t>
      </w:r>
      <w:r>
        <w:rPr>
          <w:sz w:val="24"/>
          <w:szCs w:val="24"/>
        </w:rPr>
        <w:t>i</w:t>
      </w:r>
      <w:r w:rsidRPr="007E3967">
        <w:rPr>
          <w:sz w:val="24"/>
          <w:szCs w:val="24"/>
        </w:rPr>
        <w:t>e decyzję o</w:t>
      </w:r>
      <w:r>
        <w:rPr>
          <w:sz w:val="24"/>
          <w:szCs w:val="24"/>
        </w:rPr>
        <w:t xml:space="preserve"> dalszych działaniach związanych z przedmiotem sprzedaży.</w:t>
      </w:r>
    </w:p>
    <w:p w14:paraId="2D8E7220" w14:textId="77777777" w:rsidR="00152AE3" w:rsidRPr="007E3967" w:rsidRDefault="00152AE3" w:rsidP="00152AE3">
      <w:pPr>
        <w:pStyle w:val="Tekstpodstawowy"/>
        <w:rPr>
          <w:sz w:val="24"/>
          <w:szCs w:val="24"/>
        </w:rPr>
      </w:pPr>
    </w:p>
    <w:sectPr w:rsidR="00152AE3" w:rsidRPr="007E3967" w:rsidSect="001B654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DB"/>
    <w:multiLevelType w:val="hybridMultilevel"/>
    <w:tmpl w:val="C3AAD126"/>
    <w:lvl w:ilvl="0" w:tplc="B33EBF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6CA5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2" w15:restartNumberingAfterBreak="0">
    <w:nsid w:val="232A4C5E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3" w15:restartNumberingAfterBreak="0">
    <w:nsid w:val="281972AD"/>
    <w:multiLevelType w:val="singleLevel"/>
    <w:tmpl w:val="83C46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B866DF6"/>
    <w:multiLevelType w:val="hybridMultilevel"/>
    <w:tmpl w:val="A344F88A"/>
    <w:lvl w:ilvl="0" w:tplc="3F8C3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3C9D"/>
    <w:multiLevelType w:val="hybridMultilevel"/>
    <w:tmpl w:val="40DC9C6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B753C"/>
    <w:multiLevelType w:val="singleLevel"/>
    <w:tmpl w:val="058C35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3A3124FB"/>
    <w:multiLevelType w:val="hybridMultilevel"/>
    <w:tmpl w:val="6712BA78"/>
    <w:lvl w:ilvl="0" w:tplc="FC2829E0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66348"/>
    <w:multiLevelType w:val="hybridMultilevel"/>
    <w:tmpl w:val="323804E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81EEC"/>
    <w:multiLevelType w:val="hybridMultilevel"/>
    <w:tmpl w:val="F864B6FE"/>
    <w:lvl w:ilvl="0" w:tplc="F97255B6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E5EC0"/>
    <w:multiLevelType w:val="singleLevel"/>
    <w:tmpl w:val="E870C386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23C0429"/>
    <w:multiLevelType w:val="hybridMultilevel"/>
    <w:tmpl w:val="1F181FFA"/>
    <w:lvl w:ilvl="0" w:tplc="1B0E59F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5F212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50C6309"/>
    <w:multiLevelType w:val="singleLevel"/>
    <w:tmpl w:val="93E0A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0FA0EF2"/>
    <w:multiLevelType w:val="singleLevel"/>
    <w:tmpl w:val="ECECAA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1756520"/>
    <w:multiLevelType w:val="hybridMultilevel"/>
    <w:tmpl w:val="7FD0C67E"/>
    <w:lvl w:ilvl="0" w:tplc="27B6FB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325B6"/>
    <w:multiLevelType w:val="hybridMultilevel"/>
    <w:tmpl w:val="FD507B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F51EBB"/>
    <w:multiLevelType w:val="hybridMultilevel"/>
    <w:tmpl w:val="65EA4D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4683432">
    <w:abstractNumId w:val="6"/>
  </w:num>
  <w:num w:numId="2" w16cid:durableId="897940640">
    <w:abstractNumId w:val="13"/>
  </w:num>
  <w:num w:numId="3" w16cid:durableId="1512452752">
    <w:abstractNumId w:val="3"/>
  </w:num>
  <w:num w:numId="4" w16cid:durableId="60759937">
    <w:abstractNumId w:val="12"/>
  </w:num>
  <w:num w:numId="5" w16cid:durableId="1981768496">
    <w:abstractNumId w:val="1"/>
  </w:num>
  <w:num w:numId="6" w16cid:durableId="428737680">
    <w:abstractNumId w:val="11"/>
  </w:num>
  <w:num w:numId="7" w16cid:durableId="1255742810">
    <w:abstractNumId w:val="10"/>
  </w:num>
  <w:num w:numId="8" w16cid:durableId="28342680">
    <w:abstractNumId w:val="4"/>
  </w:num>
  <w:num w:numId="9" w16cid:durableId="1316688498">
    <w:abstractNumId w:val="9"/>
  </w:num>
  <w:num w:numId="10" w16cid:durableId="238710224">
    <w:abstractNumId w:val="14"/>
  </w:num>
  <w:num w:numId="11" w16cid:durableId="25956594">
    <w:abstractNumId w:val="0"/>
  </w:num>
  <w:num w:numId="12" w16cid:durableId="470635410">
    <w:abstractNumId w:val="7"/>
  </w:num>
  <w:num w:numId="13" w16cid:durableId="1279071606">
    <w:abstractNumId w:val="2"/>
  </w:num>
  <w:num w:numId="14" w16cid:durableId="165364197">
    <w:abstractNumId w:val="16"/>
  </w:num>
  <w:num w:numId="15" w16cid:durableId="1009063938">
    <w:abstractNumId w:val="15"/>
  </w:num>
  <w:num w:numId="16" w16cid:durableId="912545701">
    <w:abstractNumId w:val="5"/>
  </w:num>
  <w:num w:numId="17" w16cid:durableId="1882083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2"/>
    <w:rsid w:val="0002547C"/>
    <w:rsid w:val="000725B6"/>
    <w:rsid w:val="00152AE3"/>
    <w:rsid w:val="00174594"/>
    <w:rsid w:val="00176AE5"/>
    <w:rsid w:val="001B654E"/>
    <w:rsid w:val="00244E3E"/>
    <w:rsid w:val="0032253E"/>
    <w:rsid w:val="003A6AB7"/>
    <w:rsid w:val="003E7BBD"/>
    <w:rsid w:val="00407E98"/>
    <w:rsid w:val="00481161"/>
    <w:rsid w:val="004D69B9"/>
    <w:rsid w:val="00524215"/>
    <w:rsid w:val="005271C4"/>
    <w:rsid w:val="00550DF3"/>
    <w:rsid w:val="00586CFB"/>
    <w:rsid w:val="005C1650"/>
    <w:rsid w:val="00620161"/>
    <w:rsid w:val="00633A7B"/>
    <w:rsid w:val="006779F1"/>
    <w:rsid w:val="006A74F2"/>
    <w:rsid w:val="006E01E0"/>
    <w:rsid w:val="00700D5D"/>
    <w:rsid w:val="00734F97"/>
    <w:rsid w:val="007A3198"/>
    <w:rsid w:val="007C16FA"/>
    <w:rsid w:val="007C3281"/>
    <w:rsid w:val="008202E0"/>
    <w:rsid w:val="00836A1D"/>
    <w:rsid w:val="008748B9"/>
    <w:rsid w:val="008C2671"/>
    <w:rsid w:val="009002F2"/>
    <w:rsid w:val="0090304D"/>
    <w:rsid w:val="00912BE5"/>
    <w:rsid w:val="00987540"/>
    <w:rsid w:val="00992E30"/>
    <w:rsid w:val="00A16363"/>
    <w:rsid w:val="00A207B1"/>
    <w:rsid w:val="00A347DA"/>
    <w:rsid w:val="00A727E9"/>
    <w:rsid w:val="00A80D4F"/>
    <w:rsid w:val="00B75479"/>
    <w:rsid w:val="00BA5FC3"/>
    <w:rsid w:val="00BC1CD2"/>
    <w:rsid w:val="00BE78E2"/>
    <w:rsid w:val="00BF09A3"/>
    <w:rsid w:val="00C402B7"/>
    <w:rsid w:val="00C5505A"/>
    <w:rsid w:val="00C75BFA"/>
    <w:rsid w:val="00C813CA"/>
    <w:rsid w:val="00C83EDC"/>
    <w:rsid w:val="00CA50BB"/>
    <w:rsid w:val="00CB0AF7"/>
    <w:rsid w:val="00CF61AA"/>
    <w:rsid w:val="00D213E0"/>
    <w:rsid w:val="00D554F7"/>
    <w:rsid w:val="00DC36EE"/>
    <w:rsid w:val="00DC78B2"/>
    <w:rsid w:val="00DD2B43"/>
    <w:rsid w:val="00E27EEC"/>
    <w:rsid w:val="00E7007E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D57E"/>
  <w15:docId w15:val="{ECDC775C-91AD-4899-8AB1-6568EC9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25B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52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KingaW</cp:lastModifiedBy>
  <cp:revision>48</cp:revision>
  <cp:lastPrinted>2022-09-13T09:45:00Z</cp:lastPrinted>
  <dcterms:created xsi:type="dcterms:W3CDTF">2022-09-09T10:09:00Z</dcterms:created>
  <dcterms:modified xsi:type="dcterms:W3CDTF">2023-03-17T10:03:00Z</dcterms:modified>
</cp:coreProperties>
</file>